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39E3E6" w14:textId="77777777" w:rsidR="00F42FFD" w:rsidRDefault="00F42FFD" w:rsidP="009D2FAB">
      <w:pPr>
        <w:ind w:left="2980"/>
        <w:rPr>
          <w:rFonts w:ascii="ＭＳ 明朝" w:hAnsi="ＭＳ 明朝"/>
          <w:sz w:val="24"/>
        </w:rPr>
      </w:pPr>
    </w:p>
    <w:p w14:paraId="5BE8A819" w14:textId="77777777" w:rsidR="00F42FFD" w:rsidRDefault="00F42FFD" w:rsidP="009D2FAB">
      <w:pPr>
        <w:ind w:left="2980"/>
        <w:rPr>
          <w:rFonts w:ascii="ＭＳ 明朝" w:hAnsi="ＭＳ 明朝"/>
          <w:sz w:val="24"/>
        </w:rPr>
      </w:pPr>
    </w:p>
    <w:p w14:paraId="0785B41B" w14:textId="77777777" w:rsidR="00AB1681" w:rsidRPr="009D2FAB" w:rsidRDefault="009D2FAB" w:rsidP="009D2FAB">
      <w:pPr>
        <w:ind w:left="2980"/>
        <w:rPr>
          <w:rFonts w:ascii="ＭＳ 明朝" w:hAnsi="ＭＳ 明朝"/>
          <w:sz w:val="24"/>
        </w:rPr>
      </w:pPr>
      <w:r>
        <w:rPr>
          <w:rFonts w:ascii="ＭＳ 明朝" w:hAnsi="ＭＳ 明朝" w:hint="eastAsia"/>
          <w:sz w:val="24"/>
        </w:rPr>
        <w:t>斎場葬儀プラン取</w:t>
      </w:r>
      <w:r w:rsidR="0061135B">
        <w:rPr>
          <w:rFonts w:ascii="ＭＳ 明朝" w:hAnsi="ＭＳ 明朝" w:hint="eastAsia"/>
          <w:sz w:val="24"/>
        </w:rPr>
        <w:t>扱</w:t>
      </w:r>
      <w:r w:rsidR="00372C08" w:rsidRPr="00121E25">
        <w:rPr>
          <w:rFonts w:ascii="ＭＳ 明朝" w:hAnsi="ＭＳ 明朝"/>
          <w:sz w:val="24"/>
        </w:rPr>
        <w:t>停止基準</w:t>
      </w:r>
    </w:p>
    <w:p w14:paraId="2F5B2E4D" w14:textId="77777777" w:rsidR="00AB1681" w:rsidRDefault="00AB1681" w:rsidP="009D2FAB">
      <w:pPr>
        <w:rPr>
          <w:rFonts w:ascii="ＭＳ 明朝" w:hAnsi="ＭＳ 明朝"/>
          <w:sz w:val="24"/>
        </w:rPr>
      </w:pPr>
    </w:p>
    <w:p w14:paraId="580C062E" w14:textId="77777777" w:rsidR="00911713" w:rsidRDefault="00911713" w:rsidP="009D2FAB">
      <w:pPr>
        <w:rPr>
          <w:rFonts w:ascii="ＭＳ 明朝" w:hAnsi="ＭＳ 明朝"/>
          <w:sz w:val="24"/>
        </w:rPr>
      </w:pPr>
    </w:p>
    <w:p w14:paraId="6055F41E" w14:textId="77777777" w:rsidR="00F42FFD" w:rsidRPr="009D2FAB" w:rsidRDefault="00F42FFD" w:rsidP="009D2FAB">
      <w:pPr>
        <w:rPr>
          <w:rFonts w:ascii="ＭＳ 明朝" w:hAnsi="ＭＳ 明朝"/>
          <w:sz w:val="24"/>
        </w:rPr>
      </w:pPr>
    </w:p>
    <w:p w14:paraId="5C8301D5" w14:textId="77777777" w:rsidR="00E42BDE" w:rsidRPr="00551F08" w:rsidRDefault="00E42BDE" w:rsidP="00E42BDE">
      <w:pPr>
        <w:rPr>
          <w:rFonts w:ascii="ＭＳ 明朝" w:hAnsi="ＭＳ 明朝"/>
        </w:rPr>
      </w:pPr>
      <w:r w:rsidRPr="00551F08">
        <w:rPr>
          <w:rFonts w:ascii="ＭＳ 明朝" w:hAnsi="ＭＳ 明朝" w:hint="eastAsia"/>
        </w:rPr>
        <w:t>（趣旨）</w:t>
      </w:r>
    </w:p>
    <w:p w14:paraId="28EA278A" w14:textId="77777777" w:rsidR="00E42BDE" w:rsidRPr="00663B23" w:rsidRDefault="00E42BDE" w:rsidP="00E42BDE">
      <w:pPr>
        <w:ind w:left="240" w:hanging="244"/>
        <w:jc w:val="both"/>
        <w:rPr>
          <w:rFonts w:ascii="ＭＳ 明朝" w:hAnsi="ＭＳ 明朝"/>
        </w:rPr>
      </w:pPr>
      <w:r w:rsidRPr="00551F08">
        <w:rPr>
          <w:rFonts w:ascii="ＭＳ 明朝" w:hAnsi="ＭＳ 明朝"/>
        </w:rPr>
        <w:t>第１条</w:t>
      </w:r>
      <w:r w:rsidR="007E5060">
        <w:rPr>
          <w:rFonts w:ascii="ＭＳ 明朝" w:hAnsi="ＭＳ 明朝" w:hint="eastAsia"/>
        </w:rPr>
        <w:t xml:space="preserve">　</w:t>
      </w:r>
      <w:r w:rsidRPr="00551F08">
        <w:rPr>
          <w:rFonts w:ascii="ＭＳ 明朝" w:hAnsi="ＭＳ 明朝" w:hint="eastAsia"/>
        </w:rPr>
        <w:t>この</w:t>
      </w:r>
      <w:r w:rsidRPr="00663B23">
        <w:rPr>
          <w:rFonts w:ascii="ＭＳ 明朝" w:hAnsi="ＭＳ 明朝" w:hint="eastAsia"/>
        </w:rPr>
        <w:t>基準は、斎場葬儀プラン</w:t>
      </w:r>
      <w:r w:rsidR="00091CAF" w:rsidRPr="00663B23">
        <w:rPr>
          <w:rFonts w:ascii="ＭＳ 明朝" w:hAnsi="ＭＳ 明朝" w:hint="eastAsia"/>
        </w:rPr>
        <w:t>（以下「プラン」という。）</w:t>
      </w:r>
      <w:r w:rsidR="00A977B8" w:rsidRPr="00663B23">
        <w:rPr>
          <w:rFonts w:ascii="ＭＳ 明朝" w:hAnsi="ＭＳ 明朝" w:hint="eastAsia"/>
        </w:rPr>
        <w:t>の取</w:t>
      </w:r>
      <w:r w:rsidR="00615122" w:rsidRPr="00663B23">
        <w:rPr>
          <w:rFonts w:ascii="ＭＳ 明朝" w:hAnsi="ＭＳ 明朝" w:hint="eastAsia"/>
        </w:rPr>
        <w:t>り</w:t>
      </w:r>
      <w:r w:rsidR="00A977B8" w:rsidRPr="00663B23">
        <w:rPr>
          <w:rFonts w:ascii="ＭＳ 明朝" w:hAnsi="ＭＳ 明朝" w:hint="eastAsia"/>
        </w:rPr>
        <w:t>扱</w:t>
      </w:r>
      <w:r w:rsidR="00615122" w:rsidRPr="00663B23">
        <w:rPr>
          <w:rFonts w:ascii="ＭＳ 明朝" w:hAnsi="ＭＳ 明朝" w:hint="eastAsia"/>
        </w:rPr>
        <w:t>い</w:t>
      </w:r>
      <w:r w:rsidR="00A977B8" w:rsidRPr="00663B23">
        <w:rPr>
          <w:rFonts w:ascii="ＭＳ 明朝" w:hAnsi="ＭＳ 明朝" w:hint="eastAsia"/>
        </w:rPr>
        <w:t>停止</w:t>
      </w:r>
      <w:r w:rsidR="000479B1" w:rsidRPr="00663B23">
        <w:rPr>
          <w:rFonts w:ascii="ＭＳ 明朝" w:hAnsi="ＭＳ 明朝" w:hint="eastAsia"/>
        </w:rPr>
        <w:t>に係る</w:t>
      </w:r>
      <w:r w:rsidRPr="00663B23">
        <w:rPr>
          <w:rFonts w:ascii="ＭＳ 明朝" w:hAnsi="ＭＳ 明朝" w:hint="eastAsia"/>
        </w:rPr>
        <w:t>適正かつ</w:t>
      </w:r>
      <w:r w:rsidR="00946B1C" w:rsidRPr="00663B23">
        <w:rPr>
          <w:rFonts w:ascii="ＭＳ 明朝" w:hAnsi="ＭＳ 明朝" w:hint="eastAsia"/>
        </w:rPr>
        <w:t>統一的</w:t>
      </w:r>
      <w:r w:rsidRPr="00663B23">
        <w:rPr>
          <w:rFonts w:ascii="ＭＳ 明朝" w:hAnsi="ＭＳ 明朝" w:hint="eastAsia"/>
        </w:rPr>
        <w:t>な</w:t>
      </w:r>
      <w:r w:rsidR="005577D0" w:rsidRPr="00663B23">
        <w:rPr>
          <w:rFonts w:ascii="ＭＳ 明朝" w:hAnsi="ＭＳ 明朝" w:hint="eastAsia"/>
        </w:rPr>
        <w:t>運用</w:t>
      </w:r>
      <w:r w:rsidRPr="00663B23">
        <w:rPr>
          <w:rFonts w:ascii="ＭＳ 明朝" w:hAnsi="ＭＳ 明朝" w:hint="eastAsia"/>
        </w:rPr>
        <w:t>を図るため必要な事項を定める。</w:t>
      </w:r>
    </w:p>
    <w:p w14:paraId="39FBA6D6" w14:textId="77777777" w:rsidR="00E42BDE" w:rsidRPr="00663B23" w:rsidRDefault="00E42BDE" w:rsidP="00E42BDE">
      <w:pPr>
        <w:rPr>
          <w:rFonts w:ascii="ＭＳ 明朝" w:hAnsi="ＭＳ 明朝"/>
        </w:rPr>
      </w:pPr>
    </w:p>
    <w:p w14:paraId="063C2115" w14:textId="77777777" w:rsidR="00E42BDE" w:rsidRPr="00E95FC0" w:rsidRDefault="00E42BDE" w:rsidP="00E42BDE">
      <w:pPr>
        <w:rPr>
          <w:rFonts w:ascii="ＭＳ 明朝" w:hAnsi="ＭＳ 明朝"/>
          <w:color w:val="000000" w:themeColor="text1"/>
        </w:rPr>
      </w:pPr>
      <w:r w:rsidRPr="00663B23">
        <w:rPr>
          <w:rFonts w:ascii="ＭＳ 明朝" w:hAnsi="ＭＳ 明朝"/>
        </w:rPr>
        <w:t>（</w:t>
      </w:r>
      <w:r w:rsidRPr="00663B23">
        <w:rPr>
          <w:rFonts w:ascii="ＭＳ 明朝" w:hAnsi="ＭＳ 明朝" w:hint="eastAsia"/>
        </w:rPr>
        <w:t>取</w:t>
      </w:r>
      <w:r w:rsidRPr="00E95FC0">
        <w:rPr>
          <w:rFonts w:ascii="ＭＳ 明朝" w:hAnsi="ＭＳ 明朝" w:hint="eastAsia"/>
          <w:color w:val="000000" w:themeColor="text1"/>
        </w:rPr>
        <w:t>扱</w:t>
      </w:r>
      <w:r w:rsidRPr="00E95FC0">
        <w:rPr>
          <w:rFonts w:ascii="ＭＳ 明朝" w:hAnsi="ＭＳ 明朝"/>
          <w:color w:val="000000" w:themeColor="text1"/>
        </w:rPr>
        <w:t>停止</w:t>
      </w:r>
      <w:r w:rsidR="000656E6" w:rsidRPr="00E95FC0">
        <w:rPr>
          <w:rFonts w:ascii="ＭＳ 明朝" w:hAnsi="ＭＳ 明朝" w:hint="eastAsia"/>
          <w:color w:val="000000" w:themeColor="text1"/>
        </w:rPr>
        <w:t>等</w:t>
      </w:r>
      <w:r w:rsidRPr="00E95FC0">
        <w:rPr>
          <w:rFonts w:ascii="ＭＳ 明朝" w:hAnsi="ＭＳ 明朝"/>
          <w:color w:val="000000" w:themeColor="text1"/>
        </w:rPr>
        <w:t>）</w:t>
      </w:r>
    </w:p>
    <w:p w14:paraId="4BCDE517" w14:textId="77777777" w:rsidR="00E42BDE" w:rsidRPr="00E95FC0" w:rsidRDefault="00E42BDE" w:rsidP="002B416D">
      <w:pPr>
        <w:ind w:left="200" w:hangingChars="100" w:hanging="200"/>
        <w:rPr>
          <w:rFonts w:ascii="ＭＳ 明朝" w:hAnsi="ＭＳ 明朝"/>
          <w:color w:val="000000" w:themeColor="text1"/>
        </w:rPr>
      </w:pPr>
      <w:r w:rsidRPr="00E95FC0">
        <w:rPr>
          <w:rFonts w:ascii="ＭＳ 明朝" w:hAnsi="ＭＳ 明朝" w:hint="eastAsia"/>
          <w:color w:val="000000" w:themeColor="text1"/>
        </w:rPr>
        <w:t>第２条</w:t>
      </w:r>
      <w:r w:rsidR="007E5060" w:rsidRPr="00E95FC0">
        <w:rPr>
          <w:rFonts w:ascii="ＭＳ 明朝" w:hAnsi="ＭＳ 明朝" w:hint="eastAsia"/>
          <w:color w:val="000000" w:themeColor="text1"/>
        </w:rPr>
        <w:t xml:space="preserve">　</w:t>
      </w:r>
      <w:r w:rsidRPr="00E95FC0">
        <w:rPr>
          <w:rFonts w:ascii="ＭＳ 明朝" w:hAnsi="ＭＳ 明朝" w:hint="eastAsia"/>
          <w:color w:val="000000" w:themeColor="text1"/>
        </w:rPr>
        <w:t>指定管理者は、</w:t>
      </w:r>
      <w:r w:rsidR="00AD2127" w:rsidRPr="00E95FC0">
        <w:rPr>
          <w:rFonts w:ascii="ＭＳ 明朝" w:hAnsi="ＭＳ 明朝" w:hint="eastAsia"/>
          <w:color w:val="000000" w:themeColor="text1"/>
        </w:rPr>
        <w:t>プラン取扱店</w:t>
      </w:r>
      <w:r w:rsidR="00C25CBF" w:rsidRPr="00E95FC0">
        <w:rPr>
          <w:rFonts w:ascii="ＭＳ 明朝" w:hAnsi="ＭＳ 明朝" w:hint="eastAsia"/>
          <w:color w:val="000000" w:themeColor="text1"/>
        </w:rPr>
        <w:t>又は</w:t>
      </w:r>
      <w:r w:rsidRPr="00E95FC0">
        <w:rPr>
          <w:rFonts w:ascii="ＭＳ 明朝" w:hAnsi="ＭＳ 明朝" w:hint="eastAsia"/>
          <w:color w:val="000000" w:themeColor="text1"/>
        </w:rPr>
        <w:t>プラン取扱店の役員</w:t>
      </w:r>
      <w:r w:rsidR="000A3317" w:rsidRPr="00E95FC0">
        <w:rPr>
          <w:rFonts w:ascii="ＭＳ 明朝" w:hAnsi="ＭＳ 明朝" w:hint="eastAsia"/>
          <w:color w:val="000000" w:themeColor="text1"/>
        </w:rPr>
        <w:t>若しくは、その使用人</w:t>
      </w:r>
      <w:r w:rsidR="000675CE" w:rsidRPr="00E95FC0">
        <w:rPr>
          <w:rFonts w:ascii="ＭＳ 明朝" w:hAnsi="ＭＳ 明朝" w:hint="eastAsia"/>
          <w:color w:val="000000" w:themeColor="text1"/>
        </w:rPr>
        <w:t>（以下「</w:t>
      </w:r>
      <w:r w:rsidR="00091CAF" w:rsidRPr="00E95FC0">
        <w:rPr>
          <w:rFonts w:ascii="ＭＳ 明朝" w:hAnsi="ＭＳ 明朝" w:hint="eastAsia"/>
          <w:color w:val="000000" w:themeColor="text1"/>
        </w:rPr>
        <w:t>プラン</w:t>
      </w:r>
      <w:r w:rsidR="004D4A3F" w:rsidRPr="00E95FC0">
        <w:rPr>
          <w:rFonts w:ascii="ＭＳ 明朝" w:hAnsi="ＭＳ 明朝" w:hint="eastAsia"/>
          <w:color w:val="000000" w:themeColor="text1"/>
        </w:rPr>
        <w:t>取扱店</w:t>
      </w:r>
      <w:r w:rsidR="00C25CBF" w:rsidRPr="00E95FC0">
        <w:rPr>
          <w:rFonts w:ascii="ＭＳ 明朝" w:hAnsi="ＭＳ 明朝" w:hint="eastAsia"/>
          <w:color w:val="000000" w:themeColor="text1"/>
        </w:rPr>
        <w:t>等</w:t>
      </w:r>
      <w:r w:rsidR="000675CE" w:rsidRPr="00E95FC0">
        <w:rPr>
          <w:rFonts w:ascii="ＭＳ 明朝" w:hAnsi="ＭＳ 明朝" w:hint="eastAsia"/>
          <w:color w:val="000000" w:themeColor="text1"/>
        </w:rPr>
        <w:t>」という。）</w:t>
      </w:r>
      <w:r w:rsidRPr="00E95FC0">
        <w:rPr>
          <w:rFonts w:ascii="ＭＳ 明朝" w:hAnsi="ＭＳ 明朝" w:hint="eastAsia"/>
          <w:color w:val="000000" w:themeColor="text1"/>
        </w:rPr>
        <w:t>が</w:t>
      </w:r>
      <w:r w:rsidR="0089768A" w:rsidRPr="00E95FC0">
        <w:rPr>
          <w:rFonts w:ascii="ＭＳ 明朝" w:hAnsi="ＭＳ 明朝" w:hint="eastAsia"/>
          <w:color w:val="000000" w:themeColor="text1"/>
        </w:rPr>
        <w:t>、</w:t>
      </w:r>
      <w:r w:rsidRPr="00E95FC0">
        <w:rPr>
          <w:rFonts w:ascii="ＭＳ 明朝" w:hAnsi="ＭＳ 明朝" w:hint="eastAsia"/>
          <w:color w:val="000000" w:themeColor="text1"/>
        </w:rPr>
        <w:t>別</w:t>
      </w:r>
      <w:r w:rsidR="00143470" w:rsidRPr="00E95FC0">
        <w:rPr>
          <w:rFonts w:ascii="ＭＳ 明朝" w:hAnsi="ＭＳ 明朝" w:hint="eastAsia"/>
          <w:color w:val="000000" w:themeColor="text1"/>
        </w:rPr>
        <w:t>表各号に掲げる</w:t>
      </w:r>
      <w:r w:rsidR="007500A9" w:rsidRPr="00E95FC0">
        <w:rPr>
          <w:rFonts w:ascii="ＭＳ 明朝" w:hAnsi="ＭＳ 明朝" w:hint="eastAsia"/>
          <w:color w:val="000000" w:themeColor="text1"/>
        </w:rPr>
        <w:t>要件</w:t>
      </w:r>
      <w:r w:rsidR="000A3317" w:rsidRPr="00E95FC0">
        <w:rPr>
          <w:rFonts w:ascii="ＭＳ 明朝" w:hAnsi="ＭＳ 明朝" w:hint="eastAsia"/>
          <w:color w:val="000000" w:themeColor="text1"/>
        </w:rPr>
        <w:t>のいずれか</w:t>
      </w:r>
      <w:r w:rsidR="00946B1C" w:rsidRPr="00E95FC0">
        <w:rPr>
          <w:rFonts w:ascii="ＭＳ 明朝" w:hAnsi="ＭＳ 明朝" w:hint="eastAsia"/>
          <w:color w:val="000000" w:themeColor="text1"/>
        </w:rPr>
        <w:t>に該当するときは、</w:t>
      </w:r>
      <w:r w:rsidR="000A3317" w:rsidRPr="00E95FC0">
        <w:rPr>
          <w:rFonts w:ascii="ＭＳ 明朝" w:hAnsi="ＭＳ 明朝" w:hint="eastAsia"/>
          <w:color w:val="000000" w:themeColor="text1"/>
        </w:rPr>
        <w:t>別表各号に定める期間、</w:t>
      </w:r>
      <w:r w:rsidR="00615122" w:rsidRPr="00E95FC0">
        <w:rPr>
          <w:rFonts w:ascii="ＭＳ 明朝" w:hAnsi="ＭＳ 明朝" w:hint="eastAsia"/>
          <w:color w:val="000000" w:themeColor="text1"/>
        </w:rPr>
        <w:t>プランの取扱停止（以下「処分」という。）を行う</w:t>
      </w:r>
      <w:r w:rsidR="00C25CBF" w:rsidRPr="00E95FC0">
        <w:rPr>
          <w:rFonts w:ascii="ＭＳ 明朝" w:hAnsi="ＭＳ 明朝" w:hint="eastAsia"/>
          <w:color w:val="000000" w:themeColor="text1"/>
        </w:rPr>
        <w:t>ものとする。</w:t>
      </w:r>
    </w:p>
    <w:p w14:paraId="34DA819E" w14:textId="77777777" w:rsidR="005577D0" w:rsidRPr="00E95FC0" w:rsidRDefault="002B416D" w:rsidP="005577D0">
      <w:pPr>
        <w:tabs>
          <w:tab w:val="left" w:pos="420"/>
        </w:tabs>
        <w:ind w:left="200" w:hangingChars="100" w:hanging="200"/>
        <w:rPr>
          <w:rFonts w:ascii="ＭＳ 明朝" w:hAnsi="ＭＳ 明朝"/>
          <w:color w:val="000000" w:themeColor="text1"/>
        </w:rPr>
      </w:pPr>
      <w:r w:rsidRPr="00E95FC0">
        <w:rPr>
          <w:rFonts w:ascii="ＭＳ 明朝" w:hAnsi="ＭＳ 明朝" w:hint="eastAsia"/>
          <w:color w:val="000000" w:themeColor="text1"/>
        </w:rPr>
        <w:t>２</w:t>
      </w:r>
      <w:r w:rsidR="00752C02" w:rsidRPr="00E95FC0">
        <w:rPr>
          <w:rFonts w:ascii="ＭＳ 明朝" w:hAnsi="ＭＳ 明朝" w:hint="eastAsia"/>
          <w:color w:val="000000" w:themeColor="text1"/>
        </w:rPr>
        <w:t xml:space="preserve">　</w:t>
      </w:r>
      <w:r w:rsidRPr="00E95FC0">
        <w:rPr>
          <w:rFonts w:ascii="ＭＳ 明朝" w:hAnsi="ＭＳ 明朝" w:hint="eastAsia"/>
          <w:color w:val="000000" w:themeColor="text1"/>
        </w:rPr>
        <w:t>前項</w:t>
      </w:r>
      <w:r w:rsidR="005577D0" w:rsidRPr="00E95FC0">
        <w:rPr>
          <w:rFonts w:ascii="ＭＳ 明朝" w:hAnsi="ＭＳ 明朝" w:hint="eastAsia"/>
          <w:color w:val="000000" w:themeColor="text1"/>
        </w:rPr>
        <w:t>の処分を受けたプラン取扱店は</w:t>
      </w:r>
      <w:r w:rsidR="006C7D30" w:rsidRPr="00E95FC0">
        <w:rPr>
          <w:rFonts w:ascii="ＭＳ 明朝" w:hAnsi="ＭＳ 明朝" w:hint="eastAsia"/>
          <w:color w:val="000000" w:themeColor="text1"/>
        </w:rPr>
        <w:t>、</w:t>
      </w:r>
      <w:r w:rsidRPr="00E95FC0">
        <w:rPr>
          <w:rFonts w:ascii="ＭＳ 明朝" w:hAnsi="ＭＳ 明朝" w:hint="eastAsia"/>
          <w:color w:val="000000" w:themeColor="text1"/>
        </w:rPr>
        <w:t>処分期間中は</w:t>
      </w:r>
      <w:r w:rsidR="005577D0" w:rsidRPr="00E95FC0">
        <w:rPr>
          <w:rFonts w:ascii="ＭＳ 明朝" w:hAnsi="ＭＳ 明朝" w:hint="eastAsia"/>
          <w:color w:val="000000" w:themeColor="text1"/>
        </w:rPr>
        <w:t>プランに係る</w:t>
      </w:r>
      <w:r w:rsidR="007500A9" w:rsidRPr="00E95FC0">
        <w:rPr>
          <w:rFonts w:ascii="ＭＳ 明朝" w:hAnsi="ＭＳ 明朝" w:hint="eastAsia"/>
          <w:color w:val="000000" w:themeColor="text1"/>
        </w:rPr>
        <w:t>一切の</w:t>
      </w:r>
      <w:r w:rsidR="005577D0" w:rsidRPr="00E95FC0">
        <w:rPr>
          <w:rFonts w:ascii="ＭＳ 明朝" w:hAnsi="ＭＳ 明朝" w:hint="eastAsia"/>
          <w:color w:val="000000" w:themeColor="text1"/>
        </w:rPr>
        <w:t>営業行為を行えない。</w:t>
      </w:r>
    </w:p>
    <w:p w14:paraId="3DAB5135" w14:textId="77777777" w:rsidR="00AD46B8" w:rsidRPr="00E95FC0" w:rsidRDefault="002B416D" w:rsidP="00AD46B8">
      <w:pPr>
        <w:tabs>
          <w:tab w:val="left" w:pos="420"/>
        </w:tabs>
        <w:ind w:left="200" w:hangingChars="100" w:hanging="200"/>
        <w:rPr>
          <w:rFonts w:ascii="ＭＳ 明朝" w:hAnsi="ＭＳ 明朝"/>
          <w:color w:val="000000" w:themeColor="text1"/>
        </w:rPr>
      </w:pPr>
      <w:r w:rsidRPr="00E95FC0">
        <w:rPr>
          <w:rFonts w:ascii="ＭＳ 明朝" w:hAnsi="ＭＳ 明朝" w:hint="eastAsia"/>
          <w:color w:val="000000" w:themeColor="text1"/>
        </w:rPr>
        <w:t>３</w:t>
      </w:r>
      <w:r w:rsidR="00AD46B8" w:rsidRPr="00E95FC0">
        <w:rPr>
          <w:rFonts w:ascii="ＭＳ 明朝" w:hAnsi="ＭＳ 明朝" w:hint="eastAsia"/>
          <w:color w:val="000000" w:themeColor="text1"/>
        </w:rPr>
        <w:t xml:space="preserve">　処分</w:t>
      </w:r>
      <w:r w:rsidR="00615122" w:rsidRPr="00E95FC0">
        <w:rPr>
          <w:rFonts w:ascii="ＭＳ 明朝" w:hAnsi="ＭＳ 明朝" w:hint="eastAsia"/>
          <w:color w:val="000000" w:themeColor="text1"/>
        </w:rPr>
        <w:t>を受けたプラン</w:t>
      </w:r>
      <w:r w:rsidR="00AD46B8" w:rsidRPr="00E95FC0">
        <w:rPr>
          <w:rFonts w:ascii="ＭＳ 明朝" w:hAnsi="ＭＳ 明朝" w:hint="eastAsia"/>
          <w:color w:val="000000" w:themeColor="text1"/>
        </w:rPr>
        <w:t>取扱店</w:t>
      </w:r>
      <w:r w:rsidR="00615122" w:rsidRPr="00E95FC0">
        <w:rPr>
          <w:rFonts w:ascii="ＭＳ 明朝" w:hAnsi="ＭＳ 明朝" w:hint="eastAsia"/>
          <w:color w:val="000000" w:themeColor="text1"/>
        </w:rPr>
        <w:t>が</w:t>
      </w:r>
      <w:r w:rsidR="00AD46B8" w:rsidRPr="00E95FC0">
        <w:rPr>
          <w:rFonts w:ascii="ＭＳ 明朝" w:hAnsi="ＭＳ 明朝" w:hint="eastAsia"/>
          <w:color w:val="000000" w:themeColor="text1"/>
        </w:rPr>
        <w:t>、別</w:t>
      </w:r>
      <w:r w:rsidR="00BC454F" w:rsidRPr="00E95FC0">
        <w:rPr>
          <w:rFonts w:ascii="ＭＳ 明朝" w:hAnsi="ＭＳ 明朝" w:hint="eastAsia"/>
          <w:color w:val="000000" w:themeColor="text1"/>
        </w:rPr>
        <w:t>の事案</w:t>
      </w:r>
      <w:r w:rsidR="00AD46B8" w:rsidRPr="00E95FC0">
        <w:rPr>
          <w:rFonts w:ascii="ＭＳ 明朝" w:hAnsi="ＭＳ 明朝" w:hint="eastAsia"/>
          <w:color w:val="000000" w:themeColor="text1"/>
        </w:rPr>
        <w:t>により別表各号に掲げる要件のいずれかに該当するときは、改めて処分を行うものとする。但し、それ以前の処分の効力を妨げない。</w:t>
      </w:r>
    </w:p>
    <w:p w14:paraId="70572AAE" w14:textId="77777777" w:rsidR="00486DD7" w:rsidRPr="00E95FC0" w:rsidRDefault="00486DD7" w:rsidP="00AD46B8">
      <w:pPr>
        <w:tabs>
          <w:tab w:val="left" w:pos="420"/>
        </w:tabs>
        <w:ind w:left="200" w:hangingChars="100" w:hanging="200"/>
        <w:rPr>
          <w:rFonts w:ascii="ＭＳ 明朝" w:hAnsi="ＭＳ 明朝"/>
          <w:color w:val="000000" w:themeColor="text1"/>
        </w:rPr>
      </w:pPr>
      <w:r w:rsidRPr="00E95FC0">
        <w:rPr>
          <w:rFonts w:ascii="ＭＳ 明朝" w:hAnsi="ＭＳ 明朝" w:hint="eastAsia"/>
          <w:color w:val="000000" w:themeColor="text1"/>
        </w:rPr>
        <w:t>４　指定管理者は、</w:t>
      </w:r>
      <w:r w:rsidR="00413EC8" w:rsidRPr="00E95FC0">
        <w:rPr>
          <w:rFonts w:ascii="ＭＳ 明朝" w:hAnsi="ＭＳ 明朝" w:hint="eastAsia"/>
          <w:color w:val="000000" w:themeColor="text1"/>
        </w:rPr>
        <w:t>取扱停止要件には該当しない</w:t>
      </w:r>
      <w:r w:rsidR="00911713" w:rsidRPr="00E95FC0">
        <w:rPr>
          <w:rFonts w:ascii="ＭＳ 明朝" w:hAnsi="ＭＳ 明朝" w:hint="eastAsia"/>
          <w:color w:val="000000" w:themeColor="text1"/>
        </w:rPr>
        <w:t>場合</w:t>
      </w:r>
      <w:r w:rsidR="00413EC8" w:rsidRPr="00E95FC0">
        <w:rPr>
          <w:rFonts w:ascii="ＭＳ 明朝" w:hAnsi="ＭＳ 明朝" w:hint="eastAsia"/>
          <w:color w:val="000000" w:themeColor="text1"/>
        </w:rPr>
        <w:t>においても、</w:t>
      </w:r>
      <w:r w:rsidR="000656E6" w:rsidRPr="00E95FC0">
        <w:rPr>
          <w:rFonts w:ascii="ＭＳ 明朝" w:hAnsi="ＭＳ 明朝" w:hint="eastAsia"/>
          <w:color w:val="000000" w:themeColor="text1"/>
        </w:rPr>
        <w:t>プラン取扱店の業務に問題がある</w:t>
      </w:r>
      <w:r w:rsidR="00413EC8" w:rsidRPr="00E95FC0">
        <w:rPr>
          <w:rFonts w:ascii="ＭＳ 明朝" w:hAnsi="ＭＳ 明朝" w:hint="eastAsia"/>
          <w:color w:val="000000" w:themeColor="text1"/>
        </w:rPr>
        <w:t>ことが明らかな場合は</w:t>
      </w:r>
      <w:r w:rsidR="00CC04CD" w:rsidRPr="00E95FC0">
        <w:rPr>
          <w:rFonts w:ascii="ＭＳ 明朝" w:hAnsi="ＭＳ 明朝" w:hint="eastAsia"/>
          <w:color w:val="000000" w:themeColor="text1"/>
        </w:rPr>
        <w:t>、</w:t>
      </w:r>
      <w:r w:rsidRPr="00E95FC0">
        <w:rPr>
          <w:rFonts w:ascii="ＭＳ 明朝" w:hAnsi="ＭＳ 明朝" w:hint="eastAsia"/>
          <w:color w:val="000000" w:themeColor="text1"/>
        </w:rPr>
        <w:t>口頭</w:t>
      </w:r>
      <w:r w:rsidR="000656E6" w:rsidRPr="00E95FC0">
        <w:rPr>
          <w:rFonts w:ascii="ＭＳ 明朝" w:hAnsi="ＭＳ 明朝" w:hint="eastAsia"/>
          <w:color w:val="000000" w:themeColor="text1"/>
        </w:rPr>
        <w:t>又は</w:t>
      </w:r>
      <w:r w:rsidRPr="00E95FC0">
        <w:rPr>
          <w:rFonts w:ascii="ＭＳ 明朝" w:hAnsi="ＭＳ 明朝" w:hint="eastAsia"/>
          <w:color w:val="000000" w:themeColor="text1"/>
        </w:rPr>
        <w:t>文書によ</w:t>
      </w:r>
      <w:r w:rsidR="00CC04CD" w:rsidRPr="00E95FC0">
        <w:rPr>
          <w:rFonts w:ascii="ＭＳ 明朝" w:hAnsi="ＭＳ 明朝" w:hint="eastAsia"/>
          <w:color w:val="000000" w:themeColor="text1"/>
        </w:rPr>
        <w:t>る</w:t>
      </w:r>
      <w:r w:rsidR="000656E6" w:rsidRPr="00E95FC0">
        <w:rPr>
          <w:rFonts w:ascii="ＭＳ 明朝" w:hAnsi="ＭＳ 明朝" w:hint="eastAsia"/>
          <w:color w:val="000000" w:themeColor="text1"/>
        </w:rPr>
        <w:t>注意、</w:t>
      </w:r>
      <w:r w:rsidRPr="00E95FC0">
        <w:rPr>
          <w:rFonts w:ascii="ＭＳ 明朝" w:hAnsi="ＭＳ 明朝" w:hint="eastAsia"/>
          <w:color w:val="000000" w:themeColor="text1"/>
        </w:rPr>
        <w:t>改善勧告を行うことができる。</w:t>
      </w:r>
    </w:p>
    <w:p w14:paraId="5B0D398A" w14:textId="77777777" w:rsidR="00A7743C" w:rsidRPr="00E95FC0" w:rsidRDefault="00A7743C" w:rsidP="00E42BDE">
      <w:pPr>
        <w:rPr>
          <w:rFonts w:ascii="ＭＳ 明朝" w:hAnsi="ＭＳ 明朝"/>
          <w:color w:val="000000" w:themeColor="text1"/>
        </w:rPr>
      </w:pPr>
    </w:p>
    <w:p w14:paraId="2565455E" w14:textId="77777777" w:rsidR="00AB1681" w:rsidRPr="00E95FC0" w:rsidRDefault="0050672B" w:rsidP="009D2FAB">
      <w:pPr>
        <w:rPr>
          <w:rFonts w:ascii="ＭＳ 明朝" w:hAnsi="ＭＳ 明朝"/>
          <w:color w:val="000000" w:themeColor="text1"/>
        </w:rPr>
      </w:pPr>
      <w:r w:rsidRPr="00E95FC0">
        <w:rPr>
          <w:rFonts w:ascii="ＭＳ 明朝" w:hAnsi="ＭＳ 明朝"/>
          <w:color w:val="000000" w:themeColor="text1"/>
        </w:rPr>
        <w:t>（</w:t>
      </w:r>
      <w:r w:rsidR="00EA764D" w:rsidRPr="00E95FC0">
        <w:rPr>
          <w:rFonts w:ascii="ＭＳ 明朝" w:hAnsi="ＭＳ 明朝" w:hint="eastAsia"/>
          <w:color w:val="000000" w:themeColor="text1"/>
        </w:rPr>
        <w:t>取扱</w:t>
      </w:r>
      <w:r w:rsidR="00EA764D" w:rsidRPr="00E95FC0">
        <w:rPr>
          <w:rFonts w:ascii="ＭＳ 明朝" w:hAnsi="ＭＳ 明朝"/>
          <w:color w:val="000000" w:themeColor="text1"/>
        </w:rPr>
        <w:t>停止</w:t>
      </w:r>
      <w:r w:rsidR="00372C08" w:rsidRPr="00E95FC0">
        <w:rPr>
          <w:rFonts w:ascii="ＭＳ 明朝" w:hAnsi="ＭＳ 明朝"/>
          <w:color w:val="000000" w:themeColor="text1"/>
        </w:rPr>
        <w:t>期間の始期</w:t>
      </w:r>
      <w:r w:rsidR="00AD46B8" w:rsidRPr="00E95FC0">
        <w:rPr>
          <w:rFonts w:ascii="ＭＳ 明朝" w:hAnsi="ＭＳ 明朝" w:hint="eastAsia"/>
          <w:color w:val="000000" w:themeColor="text1"/>
        </w:rPr>
        <w:t>等</w:t>
      </w:r>
      <w:r w:rsidR="00372C08" w:rsidRPr="00E95FC0">
        <w:rPr>
          <w:rFonts w:ascii="ＭＳ 明朝" w:hAnsi="ＭＳ 明朝"/>
          <w:color w:val="000000" w:themeColor="text1"/>
        </w:rPr>
        <w:t>）</w:t>
      </w:r>
    </w:p>
    <w:p w14:paraId="3922DFA5" w14:textId="77777777" w:rsidR="00AB1681" w:rsidRPr="00663B23" w:rsidRDefault="00E42BDE" w:rsidP="00AD46B8">
      <w:pPr>
        <w:rPr>
          <w:rFonts w:ascii="ＭＳ 明朝" w:hAnsi="ＭＳ 明朝"/>
        </w:rPr>
      </w:pPr>
      <w:r w:rsidRPr="00663B23">
        <w:rPr>
          <w:rFonts w:ascii="ＭＳ 明朝" w:hAnsi="ＭＳ 明朝"/>
        </w:rPr>
        <w:t>第</w:t>
      </w:r>
      <w:r w:rsidRPr="00663B23">
        <w:rPr>
          <w:rFonts w:ascii="ＭＳ 明朝" w:hAnsi="ＭＳ 明朝" w:hint="eastAsia"/>
        </w:rPr>
        <w:t>３</w:t>
      </w:r>
      <w:r w:rsidRPr="00663B23">
        <w:rPr>
          <w:rFonts w:ascii="ＭＳ 明朝" w:hAnsi="ＭＳ 明朝"/>
        </w:rPr>
        <w:t>条</w:t>
      </w:r>
      <w:r w:rsidRPr="00663B23">
        <w:rPr>
          <w:rFonts w:ascii="ＭＳ 明朝" w:hAnsi="ＭＳ 明朝" w:hint="eastAsia"/>
        </w:rPr>
        <w:t xml:space="preserve">　</w:t>
      </w:r>
      <w:r w:rsidR="00946B1C" w:rsidRPr="00663B23">
        <w:rPr>
          <w:rFonts w:ascii="ＭＳ 明朝" w:hAnsi="ＭＳ 明朝" w:hint="eastAsia"/>
        </w:rPr>
        <w:t>処分</w:t>
      </w:r>
      <w:r w:rsidR="007B42F7" w:rsidRPr="00663B23">
        <w:rPr>
          <w:rFonts w:ascii="ＭＳ 明朝" w:hAnsi="ＭＳ 明朝"/>
        </w:rPr>
        <w:t>期間の始期は別表</w:t>
      </w:r>
      <w:r w:rsidR="002B416D" w:rsidRPr="00663B23">
        <w:rPr>
          <w:rFonts w:ascii="ＭＳ 明朝" w:hAnsi="ＭＳ 明朝" w:hint="eastAsia"/>
        </w:rPr>
        <w:t>各号</w:t>
      </w:r>
      <w:r w:rsidR="007B42F7" w:rsidRPr="00663B23">
        <w:rPr>
          <w:rFonts w:ascii="ＭＳ 明朝" w:hAnsi="ＭＳ 明朝"/>
        </w:rPr>
        <w:t>の</w:t>
      </w:r>
      <w:r w:rsidRPr="00663B23">
        <w:rPr>
          <w:rFonts w:ascii="ＭＳ 明朝" w:hAnsi="ＭＳ 明朝"/>
        </w:rPr>
        <w:t>要件ごとに定めた日とする。</w:t>
      </w:r>
    </w:p>
    <w:p w14:paraId="09EA9523" w14:textId="77777777" w:rsidR="00DD75EB" w:rsidRPr="00663B23" w:rsidRDefault="00DD75EB" w:rsidP="00DD75EB">
      <w:pPr>
        <w:rPr>
          <w:rFonts w:ascii="ＭＳ 明朝" w:hAnsi="ＭＳ 明朝"/>
        </w:rPr>
      </w:pPr>
    </w:p>
    <w:p w14:paraId="07680B2D" w14:textId="77777777" w:rsidR="00AB1681" w:rsidRPr="00663B23" w:rsidRDefault="00372C08" w:rsidP="009D2FAB">
      <w:pPr>
        <w:rPr>
          <w:rFonts w:ascii="ＭＳ 明朝" w:hAnsi="ＭＳ 明朝"/>
        </w:rPr>
      </w:pPr>
      <w:r w:rsidRPr="00663B23">
        <w:rPr>
          <w:rFonts w:ascii="ＭＳ 明朝" w:hAnsi="ＭＳ 明朝"/>
        </w:rPr>
        <w:t>（</w:t>
      </w:r>
      <w:r w:rsidR="00EA764D" w:rsidRPr="00663B23">
        <w:rPr>
          <w:rFonts w:ascii="ＭＳ 明朝" w:hAnsi="ＭＳ 明朝" w:hint="eastAsia"/>
          <w:color w:val="000000"/>
        </w:rPr>
        <w:t>取扱</w:t>
      </w:r>
      <w:r w:rsidR="00EA764D" w:rsidRPr="00663B23">
        <w:rPr>
          <w:rFonts w:ascii="ＭＳ 明朝" w:hAnsi="ＭＳ 明朝"/>
          <w:color w:val="000000"/>
        </w:rPr>
        <w:t>停止</w:t>
      </w:r>
      <w:r w:rsidRPr="00663B23">
        <w:rPr>
          <w:rFonts w:ascii="ＭＳ 明朝" w:hAnsi="ＭＳ 明朝"/>
        </w:rPr>
        <w:t>期間の特例）</w:t>
      </w:r>
    </w:p>
    <w:p w14:paraId="3D817E50" w14:textId="77777777" w:rsidR="00E42BDE" w:rsidRPr="00663B23" w:rsidRDefault="00E42BDE" w:rsidP="007E5060">
      <w:pPr>
        <w:ind w:left="200" w:hangingChars="100" w:hanging="200"/>
        <w:rPr>
          <w:rFonts w:ascii="ＭＳ 明朝" w:hAnsi="ＭＳ 明朝"/>
          <w:color w:val="000000" w:themeColor="text1"/>
        </w:rPr>
      </w:pPr>
      <w:r w:rsidRPr="00663B23">
        <w:rPr>
          <w:rFonts w:ascii="ＭＳ 明朝" w:hAnsi="ＭＳ 明朝"/>
        </w:rPr>
        <w:t>第４条</w:t>
      </w:r>
      <w:r w:rsidR="007E5060" w:rsidRPr="00663B23">
        <w:rPr>
          <w:rFonts w:ascii="ＭＳ 明朝" w:hAnsi="ＭＳ 明朝" w:hint="eastAsia"/>
        </w:rPr>
        <w:t xml:space="preserve">　プラン</w:t>
      </w:r>
      <w:r w:rsidR="007B42F7" w:rsidRPr="00663B23">
        <w:rPr>
          <w:rFonts w:ascii="ＭＳ 明朝" w:hAnsi="ＭＳ 明朝" w:hint="eastAsia"/>
          <w:color w:val="000000" w:themeColor="text1"/>
        </w:rPr>
        <w:t>取扱店</w:t>
      </w:r>
      <w:r w:rsidR="00993287" w:rsidRPr="00663B23">
        <w:rPr>
          <w:rFonts w:ascii="ＭＳ 明朝" w:hAnsi="ＭＳ 明朝" w:hint="eastAsia"/>
          <w:color w:val="000000" w:themeColor="text1"/>
        </w:rPr>
        <w:t>等</w:t>
      </w:r>
      <w:r w:rsidR="007B229B" w:rsidRPr="00663B23">
        <w:rPr>
          <w:rFonts w:ascii="ＭＳ 明朝" w:hAnsi="ＭＳ 明朝" w:hint="eastAsia"/>
          <w:color w:val="000000" w:themeColor="text1"/>
        </w:rPr>
        <w:t>が１の事案により、別表各号に定める</w:t>
      </w:r>
      <w:r w:rsidRPr="00663B23">
        <w:rPr>
          <w:rFonts w:ascii="ＭＳ 明朝" w:hAnsi="ＭＳ 明朝" w:hint="eastAsia"/>
          <w:color w:val="000000" w:themeColor="text1"/>
        </w:rPr>
        <w:t>２以上</w:t>
      </w:r>
      <w:r w:rsidR="007B229B" w:rsidRPr="00663B23">
        <w:rPr>
          <w:rFonts w:ascii="ＭＳ 明朝" w:hAnsi="ＭＳ 明朝" w:hint="eastAsia"/>
          <w:color w:val="000000" w:themeColor="text1"/>
        </w:rPr>
        <w:t>の要件</w:t>
      </w:r>
      <w:r w:rsidRPr="00663B23">
        <w:rPr>
          <w:rFonts w:ascii="ＭＳ 明朝" w:hAnsi="ＭＳ 明朝" w:hint="eastAsia"/>
          <w:color w:val="000000" w:themeColor="text1"/>
        </w:rPr>
        <w:t>に該当したときは、当該要件ごとに定める期間の最も長いものをもって</w:t>
      </w:r>
      <w:r w:rsidR="00993287" w:rsidRPr="00663B23">
        <w:rPr>
          <w:rFonts w:ascii="ＭＳ 明朝" w:hAnsi="ＭＳ 明朝" w:hint="eastAsia"/>
          <w:color w:val="000000" w:themeColor="text1"/>
        </w:rPr>
        <w:t>処分</w:t>
      </w:r>
      <w:r w:rsidRPr="00663B23">
        <w:rPr>
          <w:rFonts w:ascii="ＭＳ 明朝" w:hAnsi="ＭＳ 明朝" w:hint="eastAsia"/>
          <w:color w:val="000000" w:themeColor="text1"/>
        </w:rPr>
        <w:t>期間とする。</w:t>
      </w:r>
    </w:p>
    <w:p w14:paraId="2BD7890C" w14:textId="77777777" w:rsidR="00AB1681" w:rsidRPr="00663B23" w:rsidRDefault="008638EA" w:rsidP="007E5060">
      <w:pPr>
        <w:ind w:left="200" w:hangingChars="100" w:hanging="200"/>
        <w:rPr>
          <w:rFonts w:ascii="ＭＳ 明朝" w:hAnsi="ＭＳ 明朝"/>
        </w:rPr>
      </w:pPr>
      <w:r w:rsidRPr="00663B23">
        <w:rPr>
          <w:rFonts w:ascii="ＭＳ 明朝" w:hAnsi="ＭＳ 明朝" w:hint="eastAsia"/>
        </w:rPr>
        <w:t>２</w:t>
      </w:r>
      <w:r w:rsidR="007E5060" w:rsidRPr="00663B23">
        <w:rPr>
          <w:rFonts w:ascii="ＭＳ 明朝" w:hAnsi="ＭＳ 明朝" w:hint="eastAsia"/>
          <w:color w:val="000000"/>
        </w:rPr>
        <w:t xml:space="preserve">　</w:t>
      </w:r>
      <w:r w:rsidR="007E5060" w:rsidRPr="00663B23">
        <w:rPr>
          <w:rFonts w:ascii="ＭＳ 明朝" w:hAnsi="ＭＳ 明朝" w:hint="eastAsia"/>
        </w:rPr>
        <w:t>プラン</w:t>
      </w:r>
      <w:r w:rsidR="00993287" w:rsidRPr="00663B23">
        <w:rPr>
          <w:rFonts w:ascii="ＭＳ 明朝" w:hAnsi="ＭＳ 明朝" w:hint="eastAsia"/>
          <w:color w:val="000000"/>
        </w:rPr>
        <w:t>取扱店等が</w:t>
      </w:r>
      <w:r w:rsidR="00155434" w:rsidRPr="00663B23">
        <w:rPr>
          <w:rFonts w:ascii="ＭＳ 明朝" w:hAnsi="ＭＳ 明朝" w:hint="eastAsia"/>
          <w:color w:val="000000"/>
        </w:rPr>
        <w:t>処分期間満了後３</w:t>
      </w:r>
      <w:r w:rsidR="00993287" w:rsidRPr="00663B23">
        <w:rPr>
          <w:rFonts w:ascii="ＭＳ 明朝" w:hAnsi="ＭＳ 明朝" w:hint="eastAsia"/>
          <w:color w:val="000000"/>
        </w:rPr>
        <w:t>か</w:t>
      </w:r>
      <w:r w:rsidR="00155434" w:rsidRPr="00663B23">
        <w:rPr>
          <w:rFonts w:ascii="ＭＳ 明朝" w:hAnsi="ＭＳ 明朝" w:hint="eastAsia"/>
          <w:color w:val="000000"/>
        </w:rPr>
        <w:t>月</w:t>
      </w:r>
      <w:r w:rsidR="00993287" w:rsidRPr="00663B23">
        <w:rPr>
          <w:rFonts w:ascii="ＭＳ 明朝" w:hAnsi="ＭＳ 明朝" w:hint="eastAsia"/>
          <w:color w:val="000000"/>
        </w:rPr>
        <w:t>を経過するまでの間に、再度、別表各号に掲げる要件のいずれかに該当したときは、別表各号に定める期間の２倍の</w:t>
      </w:r>
      <w:r w:rsidR="00BE4FBF" w:rsidRPr="00663B23">
        <w:rPr>
          <w:rFonts w:ascii="ＭＳ 明朝" w:hAnsi="ＭＳ 明朝" w:hint="eastAsia"/>
          <w:color w:val="000000"/>
        </w:rPr>
        <w:t>処分</w:t>
      </w:r>
      <w:r w:rsidR="00993287" w:rsidRPr="00663B23">
        <w:rPr>
          <w:rFonts w:ascii="ＭＳ 明朝" w:hAnsi="ＭＳ 明朝" w:hint="eastAsia"/>
          <w:color w:val="000000"/>
        </w:rPr>
        <w:t>期間とする。</w:t>
      </w:r>
    </w:p>
    <w:p w14:paraId="06B15DDD" w14:textId="77777777" w:rsidR="00993287" w:rsidRPr="00663B23" w:rsidRDefault="00BE4FBF" w:rsidP="002B416D">
      <w:pPr>
        <w:tabs>
          <w:tab w:val="left" w:pos="440"/>
        </w:tabs>
        <w:ind w:left="200" w:right="-52" w:hangingChars="100" w:hanging="200"/>
        <w:jc w:val="both"/>
        <w:rPr>
          <w:rFonts w:ascii="ＭＳ 明朝" w:hAnsi="ＭＳ 明朝"/>
          <w:color w:val="000000"/>
        </w:rPr>
      </w:pPr>
      <w:r w:rsidRPr="00663B23">
        <w:rPr>
          <w:rFonts w:ascii="ＭＳ 明朝" w:hAnsi="ＭＳ 明朝" w:hint="eastAsia"/>
          <w:color w:val="000000"/>
        </w:rPr>
        <w:t>３</w:t>
      </w:r>
      <w:r w:rsidR="00993287" w:rsidRPr="00663B23">
        <w:rPr>
          <w:rFonts w:ascii="ＭＳ 明朝" w:hAnsi="ＭＳ 明朝" w:hint="eastAsia"/>
          <w:color w:val="000000"/>
        </w:rPr>
        <w:t xml:space="preserve">　指定管理者は、処分期間中の</w:t>
      </w:r>
      <w:r w:rsidR="006B6E56" w:rsidRPr="00663B23">
        <w:rPr>
          <w:rFonts w:ascii="ＭＳ 明朝" w:hAnsi="ＭＳ 明朝" w:hint="eastAsia"/>
          <w:color w:val="000000"/>
        </w:rPr>
        <w:t>プラン</w:t>
      </w:r>
      <w:r w:rsidR="00993287" w:rsidRPr="00663B23">
        <w:rPr>
          <w:rFonts w:ascii="ＭＳ 明朝" w:hAnsi="ＭＳ 明朝" w:hint="eastAsia"/>
          <w:color w:val="000000"/>
        </w:rPr>
        <w:t>取扱店等が当該事案について責を負わないことが明らかとなったときは、</w:t>
      </w:r>
      <w:r w:rsidR="006B6E56" w:rsidRPr="00663B23">
        <w:rPr>
          <w:rFonts w:ascii="ＭＳ 明朝" w:hAnsi="ＭＳ 明朝" w:hint="eastAsia"/>
          <w:color w:val="000000"/>
        </w:rPr>
        <w:t>当該プラン取扱店について</w:t>
      </w:r>
      <w:r w:rsidR="00993287" w:rsidRPr="00663B23">
        <w:rPr>
          <w:rFonts w:ascii="ＭＳ 明朝" w:hAnsi="ＭＳ 明朝" w:hint="eastAsia"/>
          <w:color w:val="000000"/>
        </w:rPr>
        <w:t>遅滞なく処分を解除するものとする。但し、その間の損失補填等は行わない。</w:t>
      </w:r>
    </w:p>
    <w:p w14:paraId="5D6AAC38" w14:textId="77777777" w:rsidR="00FC7A24" w:rsidRPr="00551F08" w:rsidRDefault="00FC7A24" w:rsidP="00C131B7">
      <w:pPr>
        <w:tabs>
          <w:tab w:val="left" w:pos="440"/>
        </w:tabs>
        <w:ind w:right="-52"/>
        <w:jc w:val="both"/>
        <w:rPr>
          <w:rFonts w:ascii="ＭＳ 明朝" w:hAnsi="ＭＳ 明朝"/>
        </w:rPr>
      </w:pPr>
    </w:p>
    <w:p w14:paraId="605DBE61" w14:textId="77777777" w:rsidR="00FC7A24" w:rsidRPr="0095300E" w:rsidRDefault="00FC7A24" w:rsidP="00FC7A24">
      <w:pPr>
        <w:rPr>
          <w:rFonts w:ascii="ＭＳ 明朝" w:hAnsi="ＭＳ 明朝"/>
          <w:color w:val="000000" w:themeColor="text1"/>
        </w:rPr>
      </w:pPr>
      <w:r w:rsidRPr="0095300E">
        <w:rPr>
          <w:rFonts w:ascii="ＭＳ 明朝" w:hAnsi="ＭＳ 明朝"/>
          <w:color w:val="000000" w:themeColor="text1"/>
        </w:rPr>
        <w:t>（</w:t>
      </w:r>
      <w:r w:rsidR="0050672B" w:rsidRPr="0095300E">
        <w:rPr>
          <w:rFonts w:ascii="ＭＳ 明朝" w:hAnsi="ＭＳ 明朝"/>
          <w:color w:val="000000" w:themeColor="text1"/>
        </w:rPr>
        <w:t>暴力団関係者等の</w:t>
      </w:r>
      <w:r w:rsidR="0050672B" w:rsidRPr="0095300E">
        <w:rPr>
          <w:rFonts w:ascii="ＭＳ 明朝" w:hAnsi="ＭＳ 明朝" w:hint="eastAsia"/>
          <w:color w:val="000000" w:themeColor="text1"/>
        </w:rPr>
        <w:t>取扱</w:t>
      </w:r>
      <w:r w:rsidRPr="0095300E">
        <w:rPr>
          <w:rFonts w:ascii="ＭＳ 明朝" w:hAnsi="ＭＳ 明朝"/>
          <w:color w:val="000000" w:themeColor="text1"/>
        </w:rPr>
        <w:t>停止）</w:t>
      </w:r>
    </w:p>
    <w:p w14:paraId="075D6782" w14:textId="77777777" w:rsidR="00FC7A24" w:rsidRPr="00663B23" w:rsidRDefault="00FC7A24" w:rsidP="002C3768">
      <w:pPr>
        <w:ind w:left="244" w:hanging="244"/>
        <w:jc w:val="both"/>
        <w:rPr>
          <w:rFonts w:ascii="ＭＳ 明朝" w:hAnsi="ＭＳ 明朝"/>
          <w:color w:val="000000" w:themeColor="text1"/>
        </w:rPr>
      </w:pPr>
      <w:r w:rsidRPr="0095300E">
        <w:rPr>
          <w:rFonts w:ascii="ＭＳ 明朝" w:hAnsi="ＭＳ 明朝"/>
          <w:color w:val="000000" w:themeColor="text1"/>
        </w:rPr>
        <w:t>第５条</w:t>
      </w:r>
      <w:r w:rsidRPr="0095300E">
        <w:rPr>
          <w:rFonts w:ascii="ＭＳ 明朝" w:hAnsi="ＭＳ 明朝" w:hint="eastAsia"/>
          <w:color w:val="000000" w:themeColor="text1"/>
        </w:rPr>
        <w:t xml:space="preserve">　</w:t>
      </w:r>
      <w:r w:rsidR="0023540F" w:rsidRPr="0095300E">
        <w:rPr>
          <w:rFonts w:ascii="ＭＳ 明朝" w:hAnsi="ＭＳ 明朝" w:hint="eastAsia"/>
          <w:color w:val="000000" w:themeColor="text1"/>
        </w:rPr>
        <w:t>指定管理</w:t>
      </w:r>
      <w:r w:rsidR="0023540F" w:rsidRPr="00663B23">
        <w:rPr>
          <w:rFonts w:ascii="ＭＳ 明朝" w:hAnsi="ＭＳ 明朝" w:hint="eastAsia"/>
          <w:color w:val="000000" w:themeColor="text1"/>
        </w:rPr>
        <w:t>者</w:t>
      </w:r>
      <w:r w:rsidRPr="00663B23">
        <w:rPr>
          <w:rFonts w:ascii="ＭＳ 明朝" w:hAnsi="ＭＳ 明朝"/>
          <w:color w:val="000000" w:themeColor="text1"/>
        </w:rPr>
        <w:t>は、別表</w:t>
      </w:r>
      <w:r w:rsidR="00914C99" w:rsidRPr="00663B23">
        <w:rPr>
          <w:rFonts w:ascii="ＭＳ 明朝" w:hAnsi="ＭＳ 明朝"/>
          <w:color w:val="000000" w:themeColor="text1"/>
        </w:rPr>
        <w:t>第</w:t>
      </w:r>
      <w:r w:rsidR="006B699C" w:rsidRPr="00663B23">
        <w:rPr>
          <w:rFonts w:ascii="ＭＳ 明朝" w:hAnsi="ＭＳ 明朝" w:hint="eastAsia"/>
          <w:color w:val="000000" w:themeColor="text1"/>
        </w:rPr>
        <w:t>８</w:t>
      </w:r>
      <w:r w:rsidR="00914C99" w:rsidRPr="00663B23">
        <w:rPr>
          <w:rFonts w:ascii="ＭＳ 明朝" w:hAnsi="ＭＳ 明朝"/>
          <w:color w:val="000000" w:themeColor="text1"/>
        </w:rPr>
        <w:t>号から第</w:t>
      </w:r>
      <w:r w:rsidR="006B699C" w:rsidRPr="00663B23">
        <w:rPr>
          <w:rFonts w:ascii="ＭＳ 明朝" w:hAnsi="ＭＳ 明朝" w:hint="eastAsia"/>
          <w:color w:val="000000" w:themeColor="text1"/>
        </w:rPr>
        <w:t>１２</w:t>
      </w:r>
      <w:r w:rsidR="00914C99" w:rsidRPr="00663B23">
        <w:rPr>
          <w:rFonts w:ascii="ＭＳ 明朝" w:hAnsi="ＭＳ 明朝"/>
          <w:color w:val="000000" w:themeColor="text1"/>
        </w:rPr>
        <w:t>号までに掲げる</w:t>
      </w:r>
      <w:r w:rsidRPr="00663B23">
        <w:rPr>
          <w:rFonts w:ascii="ＭＳ 明朝" w:hAnsi="ＭＳ 明朝"/>
          <w:color w:val="000000" w:themeColor="text1"/>
        </w:rPr>
        <w:t>要件を事由として</w:t>
      </w:r>
      <w:r w:rsidR="00914C99" w:rsidRPr="00663B23">
        <w:rPr>
          <w:rFonts w:ascii="ＭＳ 明朝" w:hAnsi="ＭＳ 明朝" w:hint="eastAsia"/>
          <w:color w:val="000000" w:themeColor="text1"/>
        </w:rPr>
        <w:t>処分</w:t>
      </w:r>
      <w:r w:rsidRPr="00663B23">
        <w:rPr>
          <w:rFonts w:ascii="ＭＳ 明朝" w:hAnsi="ＭＳ 明朝"/>
          <w:color w:val="000000" w:themeColor="text1"/>
        </w:rPr>
        <w:t>を行うときは、あらかじめ</w:t>
      </w:r>
      <w:r w:rsidR="0023540F" w:rsidRPr="00663B23">
        <w:rPr>
          <w:rFonts w:ascii="ＭＳ 明朝" w:hAnsi="ＭＳ 明朝" w:hint="eastAsia"/>
          <w:color w:val="000000" w:themeColor="text1"/>
        </w:rPr>
        <w:t>大津市</w:t>
      </w:r>
      <w:r w:rsidR="008638EA" w:rsidRPr="00663B23">
        <w:rPr>
          <w:rFonts w:ascii="ＭＳ 明朝" w:hAnsi="ＭＳ 明朝" w:hint="eastAsia"/>
          <w:color w:val="000000" w:themeColor="text1"/>
        </w:rPr>
        <w:t>市民部</w:t>
      </w:r>
      <w:r w:rsidR="0023540F" w:rsidRPr="00663B23">
        <w:rPr>
          <w:rFonts w:ascii="ＭＳ 明朝" w:hAnsi="ＭＳ 明朝" w:hint="eastAsia"/>
          <w:color w:val="000000" w:themeColor="text1"/>
        </w:rPr>
        <w:t>戸籍住民課</w:t>
      </w:r>
      <w:r w:rsidR="00BE4FBF" w:rsidRPr="00663B23">
        <w:rPr>
          <w:rFonts w:ascii="ＭＳ 明朝" w:hAnsi="ＭＳ 明朝" w:hint="eastAsia"/>
          <w:color w:val="000000" w:themeColor="text1"/>
        </w:rPr>
        <w:t>が</w:t>
      </w:r>
      <w:r w:rsidRPr="00663B23">
        <w:rPr>
          <w:rFonts w:ascii="ＭＳ 明朝" w:hAnsi="ＭＳ 明朝"/>
          <w:color w:val="000000" w:themeColor="text1"/>
        </w:rPr>
        <w:t>滋賀県</w:t>
      </w:r>
      <w:r w:rsidR="008638EA" w:rsidRPr="00663B23">
        <w:rPr>
          <w:rFonts w:ascii="ＭＳ 明朝" w:hAnsi="ＭＳ 明朝" w:hint="eastAsia"/>
          <w:color w:val="000000" w:themeColor="text1"/>
        </w:rPr>
        <w:t>警察本部</w:t>
      </w:r>
      <w:r w:rsidR="00914C99" w:rsidRPr="00663B23">
        <w:rPr>
          <w:rFonts w:ascii="ＭＳ 明朝" w:hAnsi="ＭＳ 明朝" w:hint="eastAsia"/>
          <w:color w:val="000000" w:themeColor="text1"/>
        </w:rPr>
        <w:t>に照会をかけた上で</w:t>
      </w:r>
      <w:r w:rsidR="0023540F" w:rsidRPr="00663B23">
        <w:rPr>
          <w:rFonts w:ascii="ＭＳ 明朝" w:hAnsi="ＭＳ 明朝" w:hint="eastAsia"/>
          <w:color w:val="000000" w:themeColor="text1"/>
        </w:rPr>
        <w:t>行う</w:t>
      </w:r>
      <w:r w:rsidRPr="00663B23">
        <w:rPr>
          <w:rFonts w:ascii="ＭＳ 明朝" w:hAnsi="ＭＳ 明朝"/>
          <w:color w:val="000000" w:themeColor="text1"/>
        </w:rPr>
        <w:t>ものとする。</w:t>
      </w:r>
    </w:p>
    <w:p w14:paraId="255898A8" w14:textId="77777777" w:rsidR="00940296" w:rsidRPr="00663B23" w:rsidRDefault="00940296" w:rsidP="00FC7A24">
      <w:pPr>
        <w:rPr>
          <w:rFonts w:ascii="ＭＳ 明朝" w:hAnsi="ＭＳ 明朝"/>
          <w:color w:val="000000" w:themeColor="text1"/>
        </w:rPr>
      </w:pPr>
    </w:p>
    <w:p w14:paraId="52E521DF" w14:textId="77777777" w:rsidR="00FC7A24" w:rsidRPr="00663B23" w:rsidRDefault="00FC7A24" w:rsidP="00FC7A24">
      <w:pPr>
        <w:rPr>
          <w:rFonts w:ascii="ＭＳ 明朝" w:hAnsi="ＭＳ 明朝"/>
          <w:color w:val="000000" w:themeColor="text1"/>
        </w:rPr>
      </w:pPr>
      <w:r w:rsidRPr="00663B23">
        <w:rPr>
          <w:rFonts w:ascii="ＭＳ 明朝" w:hAnsi="ＭＳ 明朝"/>
          <w:color w:val="000000" w:themeColor="text1"/>
        </w:rPr>
        <w:t>（</w:t>
      </w:r>
      <w:r w:rsidR="0050672B" w:rsidRPr="00663B23">
        <w:rPr>
          <w:rFonts w:ascii="ＭＳ 明朝" w:hAnsi="ＭＳ 明朝" w:hint="eastAsia"/>
          <w:color w:val="000000" w:themeColor="text1"/>
        </w:rPr>
        <w:t>取扱</w:t>
      </w:r>
      <w:r w:rsidRPr="00663B23">
        <w:rPr>
          <w:rFonts w:ascii="ＭＳ 明朝" w:hAnsi="ＭＳ 明朝"/>
          <w:color w:val="000000" w:themeColor="text1"/>
        </w:rPr>
        <w:t>停止の承継）</w:t>
      </w:r>
    </w:p>
    <w:p w14:paraId="3B5154BC" w14:textId="77777777" w:rsidR="00FC7A24" w:rsidRPr="00663B23" w:rsidRDefault="00BE4FBF" w:rsidP="002C3768">
      <w:pPr>
        <w:tabs>
          <w:tab w:val="left" w:pos="440"/>
        </w:tabs>
        <w:ind w:left="200" w:hangingChars="100" w:hanging="200"/>
        <w:jc w:val="both"/>
        <w:rPr>
          <w:rFonts w:ascii="ＭＳ 明朝" w:hAnsi="ＭＳ 明朝"/>
          <w:color w:val="000000" w:themeColor="text1"/>
        </w:rPr>
      </w:pPr>
      <w:r w:rsidRPr="00663B23">
        <w:rPr>
          <w:rFonts w:ascii="ＭＳ 明朝" w:hAnsi="ＭＳ 明朝"/>
          <w:color w:val="000000" w:themeColor="text1"/>
        </w:rPr>
        <w:t>第</w:t>
      </w:r>
      <w:r w:rsidRPr="00663B23">
        <w:rPr>
          <w:rFonts w:ascii="ＭＳ 明朝" w:hAnsi="ＭＳ 明朝" w:hint="eastAsia"/>
          <w:color w:val="000000" w:themeColor="text1"/>
        </w:rPr>
        <w:t>６</w:t>
      </w:r>
      <w:r w:rsidR="00FC7A24" w:rsidRPr="00663B23">
        <w:rPr>
          <w:rFonts w:ascii="ＭＳ 明朝" w:hAnsi="ＭＳ 明朝"/>
          <w:color w:val="000000" w:themeColor="text1"/>
        </w:rPr>
        <w:t>条</w:t>
      </w:r>
      <w:r w:rsidR="00FC7A24" w:rsidRPr="00663B23">
        <w:rPr>
          <w:rFonts w:ascii="ＭＳ 明朝" w:hAnsi="ＭＳ 明朝" w:hint="eastAsia"/>
          <w:color w:val="000000" w:themeColor="text1"/>
        </w:rPr>
        <w:t xml:space="preserve">　</w:t>
      </w:r>
      <w:r w:rsidRPr="00663B23">
        <w:rPr>
          <w:rFonts w:ascii="ＭＳ 明朝" w:hAnsi="ＭＳ 明朝" w:hint="eastAsia"/>
          <w:color w:val="000000" w:themeColor="text1"/>
        </w:rPr>
        <w:t>処分</w:t>
      </w:r>
      <w:r w:rsidR="00FC7A24" w:rsidRPr="00663B23">
        <w:rPr>
          <w:rFonts w:ascii="ＭＳ 明朝" w:hAnsi="ＭＳ 明朝"/>
        </w:rPr>
        <w:t>期間中の</w:t>
      </w:r>
      <w:r w:rsidR="0023540F" w:rsidRPr="00663B23">
        <w:rPr>
          <w:rFonts w:ascii="ＭＳ 明朝" w:hAnsi="ＭＳ 明朝" w:hint="eastAsia"/>
        </w:rPr>
        <w:t>プラン取扱店</w:t>
      </w:r>
      <w:r w:rsidR="00FC7A24" w:rsidRPr="00663B23">
        <w:rPr>
          <w:rFonts w:ascii="ＭＳ 明朝" w:hAnsi="ＭＳ 明朝"/>
        </w:rPr>
        <w:t>から</w:t>
      </w:r>
      <w:r w:rsidR="00AB3382" w:rsidRPr="00663B23">
        <w:rPr>
          <w:rFonts w:ascii="ＭＳ 明朝" w:hAnsi="ＭＳ 明朝" w:hint="eastAsia"/>
        </w:rPr>
        <w:t>葬儀事業を承継</w:t>
      </w:r>
      <w:r w:rsidR="00FC7A24" w:rsidRPr="00663B23">
        <w:rPr>
          <w:rFonts w:ascii="ＭＳ 明朝" w:hAnsi="ＭＳ 明朝"/>
        </w:rPr>
        <w:t>する者は、</w:t>
      </w:r>
      <w:r w:rsidRPr="00663B23">
        <w:rPr>
          <w:rFonts w:ascii="ＭＳ 明朝" w:hAnsi="ＭＳ 明朝" w:hint="eastAsia"/>
        </w:rPr>
        <w:t>処分を</w:t>
      </w:r>
      <w:r w:rsidR="00FC7A24" w:rsidRPr="00663B23">
        <w:rPr>
          <w:rFonts w:ascii="ＭＳ 明朝" w:hAnsi="ＭＳ 明朝"/>
        </w:rPr>
        <w:t>承継するものとする。</w:t>
      </w:r>
    </w:p>
    <w:p w14:paraId="3A2C7947" w14:textId="77777777" w:rsidR="00FC7A24" w:rsidRPr="00663B23" w:rsidRDefault="00FC7A24" w:rsidP="00BE4FBF">
      <w:pPr>
        <w:tabs>
          <w:tab w:val="left" w:pos="440"/>
        </w:tabs>
        <w:ind w:left="200" w:right="-52" w:hangingChars="100" w:hanging="200"/>
        <w:jc w:val="both"/>
        <w:rPr>
          <w:rFonts w:ascii="ＭＳ 明朝" w:hAnsi="ＭＳ 明朝"/>
        </w:rPr>
      </w:pPr>
      <w:r w:rsidRPr="00663B23">
        <w:rPr>
          <w:rFonts w:ascii="ＭＳ 明朝" w:hAnsi="ＭＳ 明朝"/>
        </w:rPr>
        <w:t>２</w:t>
      </w:r>
      <w:r w:rsidRPr="00663B23">
        <w:rPr>
          <w:rFonts w:ascii="ＭＳ 明朝" w:hAnsi="ＭＳ 明朝"/>
        </w:rPr>
        <w:tab/>
      </w:r>
      <w:r w:rsidR="002B416D" w:rsidRPr="00663B23">
        <w:rPr>
          <w:rFonts w:ascii="ＭＳ 明朝" w:hAnsi="ＭＳ 明朝" w:hint="eastAsia"/>
        </w:rPr>
        <w:t>承継後において、</w:t>
      </w:r>
      <w:r w:rsidR="00BE4FBF" w:rsidRPr="00663B23">
        <w:rPr>
          <w:rFonts w:ascii="ＭＳ 明朝" w:hAnsi="ＭＳ 明朝" w:hint="eastAsia"/>
        </w:rPr>
        <w:t>承継前</w:t>
      </w:r>
      <w:r w:rsidR="00BE4FBF" w:rsidRPr="00663B23">
        <w:rPr>
          <w:rFonts w:ascii="ＭＳ 明朝" w:hAnsi="ＭＳ 明朝"/>
        </w:rPr>
        <w:t>１年以内に被承継人に生じた事実が別表各号の</w:t>
      </w:r>
      <w:r w:rsidR="002B416D" w:rsidRPr="00663B23">
        <w:rPr>
          <w:rFonts w:ascii="ＭＳ 明朝" w:hAnsi="ＭＳ 明朝"/>
        </w:rPr>
        <w:t>要件に該当する</w:t>
      </w:r>
      <w:r w:rsidR="002B416D" w:rsidRPr="00663B23">
        <w:rPr>
          <w:rFonts w:ascii="ＭＳ 明朝" w:hAnsi="ＭＳ 明朝" w:hint="eastAsia"/>
        </w:rPr>
        <w:t>ことが</w:t>
      </w:r>
      <w:r w:rsidR="002B416D" w:rsidRPr="00663B23">
        <w:rPr>
          <w:rFonts w:ascii="ＭＳ 明朝" w:hAnsi="ＭＳ 明朝" w:hint="eastAsia"/>
          <w:color w:val="000000"/>
        </w:rPr>
        <w:t>明らかとなったときは</w:t>
      </w:r>
      <w:r w:rsidRPr="00663B23">
        <w:rPr>
          <w:rFonts w:ascii="ＭＳ 明朝" w:hAnsi="ＭＳ 明朝"/>
        </w:rPr>
        <w:t>、</w:t>
      </w:r>
      <w:r w:rsidR="00BE4FBF" w:rsidRPr="00663B23">
        <w:rPr>
          <w:rFonts w:ascii="ＭＳ 明朝" w:hAnsi="ＭＳ 明朝" w:hint="eastAsia"/>
        </w:rPr>
        <w:t>指定管理者は</w:t>
      </w:r>
      <w:r w:rsidRPr="00663B23">
        <w:rPr>
          <w:rFonts w:ascii="ＭＳ 明朝" w:hAnsi="ＭＳ 明朝"/>
        </w:rPr>
        <w:t>当該承継人に対して</w:t>
      </w:r>
      <w:r w:rsidR="00BE4FBF" w:rsidRPr="00663B23">
        <w:rPr>
          <w:rFonts w:ascii="ＭＳ 明朝" w:hAnsi="ＭＳ 明朝" w:hint="eastAsia"/>
        </w:rPr>
        <w:t>処分</w:t>
      </w:r>
      <w:r w:rsidRPr="00663B23">
        <w:rPr>
          <w:rFonts w:ascii="ＭＳ 明朝" w:hAnsi="ＭＳ 明朝"/>
        </w:rPr>
        <w:t>を行うことができる。</w:t>
      </w:r>
    </w:p>
    <w:p w14:paraId="57356F7C" w14:textId="77777777" w:rsidR="00AB1681" w:rsidRPr="00663B23" w:rsidRDefault="00AB1681" w:rsidP="00FC7A24">
      <w:pPr>
        <w:rPr>
          <w:rFonts w:ascii="ＭＳ 明朝" w:hAnsi="ＭＳ 明朝"/>
        </w:rPr>
      </w:pPr>
    </w:p>
    <w:p w14:paraId="3802C7F5" w14:textId="77777777" w:rsidR="00FC7A24" w:rsidRPr="00663B23" w:rsidRDefault="00FC7A24" w:rsidP="00FC7A24">
      <w:pPr>
        <w:rPr>
          <w:rFonts w:ascii="ＭＳ 明朝" w:hAnsi="ＭＳ 明朝"/>
        </w:rPr>
      </w:pPr>
      <w:r w:rsidRPr="00663B23">
        <w:rPr>
          <w:rFonts w:ascii="ＭＳ 明朝" w:hAnsi="ＭＳ 明朝"/>
        </w:rPr>
        <w:t>（</w:t>
      </w:r>
      <w:r w:rsidR="00551F08" w:rsidRPr="00663B23">
        <w:rPr>
          <w:rFonts w:ascii="ＭＳ 明朝" w:hAnsi="ＭＳ 明朝" w:hint="eastAsia"/>
        </w:rPr>
        <w:t>業務</w:t>
      </w:r>
      <w:r w:rsidR="00551F08" w:rsidRPr="00663B23">
        <w:rPr>
          <w:rFonts w:ascii="ＭＳ 明朝" w:hAnsi="ＭＳ 明朝"/>
        </w:rPr>
        <w:t>改善</w:t>
      </w:r>
      <w:r w:rsidRPr="00663B23">
        <w:rPr>
          <w:rFonts w:ascii="ＭＳ 明朝" w:hAnsi="ＭＳ 明朝"/>
        </w:rPr>
        <w:t>報告）</w:t>
      </w:r>
    </w:p>
    <w:p w14:paraId="5DBDC8A9" w14:textId="77777777" w:rsidR="00551F08" w:rsidRPr="00663B23" w:rsidRDefault="00FC7A24" w:rsidP="00FC7A24">
      <w:pPr>
        <w:tabs>
          <w:tab w:val="left" w:pos="840"/>
        </w:tabs>
        <w:rPr>
          <w:rFonts w:ascii="ＭＳ 明朝" w:hAnsi="ＭＳ 明朝"/>
        </w:rPr>
      </w:pPr>
      <w:r w:rsidRPr="00663B23">
        <w:rPr>
          <w:rFonts w:ascii="ＭＳ 明朝" w:hAnsi="ＭＳ 明朝"/>
        </w:rPr>
        <w:t>第</w:t>
      </w:r>
      <w:r w:rsidR="00BE4FBF" w:rsidRPr="00663B23">
        <w:rPr>
          <w:rFonts w:ascii="ＭＳ 明朝" w:hAnsi="ＭＳ 明朝" w:hint="eastAsia"/>
        </w:rPr>
        <w:t>７</w:t>
      </w:r>
      <w:r w:rsidRPr="00663B23">
        <w:rPr>
          <w:rFonts w:ascii="ＭＳ 明朝" w:hAnsi="ＭＳ 明朝"/>
        </w:rPr>
        <w:t>条</w:t>
      </w:r>
      <w:r w:rsidRPr="00663B23">
        <w:rPr>
          <w:rFonts w:ascii="ＭＳ 明朝" w:hAnsi="ＭＳ 明朝"/>
        </w:rPr>
        <w:tab/>
      </w:r>
      <w:r w:rsidR="006C1DEB" w:rsidRPr="00663B23">
        <w:rPr>
          <w:rFonts w:ascii="ＭＳ 明朝" w:hAnsi="ＭＳ 明朝" w:hint="eastAsia"/>
        </w:rPr>
        <w:t>第２条第１項の処分を受けたプラン取扱店は、処分期間</w:t>
      </w:r>
      <w:r w:rsidR="00BE4FBF" w:rsidRPr="00663B23">
        <w:rPr>
          <w:rFonts w:ascii="ＭＳ 明朝" w:hAnsi="ＭＳ 明朝" w:hint="eastAsia"/>
        </w:rPr>
        <w:t>満了</w:t>
      </w:r>
      <w:r w:rsidR="006C1DEB" w:rsidRPr="00663B23">
        <w:rPr>
          <w:rFonts w:ascii="ＭＳ 明朝" w:hAnsi="ＭＳ 明朝" w:hint="eastAsia"/>
        </w:rPr>
        <w:t>後にプラン取扱</w:t>
      </w:r>
      <w:r w:rsidR="005643B6" w:rsidRPr="00663B23">
        <w:rPr>
          <w:rFonts w:ascii="ＭＳ 明朝" w:hAnsi="ＭＳ 明朝" w:hint="eastAsia"/>
        </w:rPr>
        <w:t>の再開を希望する場合は、再開希望</w:t>
      </w:r>
      <w:r w:rsidR="00AA075A" w:rsidRPr="00663B23">
        <w:rPr>
          <w:rFonts w:ascii="ＭＳ 明朝" w:hAnsi="ＭＳ 明朝" w:hint="eastAsia"/>
        </w:rPr>
        <w:t>日の１</w:t>
      </w:r>
      <w:r w:rsidR="006C1DEB" w:rsidRPr="00663B23">
        <w:rPr>
          <w:rFonts w:ascii="ＭＳ 明朝" w:hAnsi="ＭＳ 明朝" w:hint="eastAsia"/>
        </w:rPr>
        <w:t>週間以上前に業務改善報告</w:t>
      </w:r>
      <w:r w:rsidR="00CB1EA0" w:rsidRPr="00663B23">
        <w:rPr>
          <w:rFonts w:ascii="ＭＳ 明朝" w:hAnsi="ＭＳ 明朝" w:hint="eastAsia"/>
        </w:rPr>
        <w:t>書（</w:t>
      </w:r>
      <w:r w:rsidR="005643B6" w:rsidRPr="00663B23">
        <w:rPr>
          <w:rFonts w:ascii="ＭＳ 明朝" w:hAnsi="ＭＳ 明朝" w:hint="eastAsia"/>
          <w:color w:val="000000"/>
        </w:rPr>
        <w:t>様式</w:t>
      </w:r>
      <w:r w:rsidR="0046358A" w:rsidRPr="00663B23">
        <w:rPr>
          <w:rFonts w:ascii="ＭＳ 明朝" w:hAnsi="ＭＳ 明朝" w:hint="eastAsia"/>
          <w:color w:val="000000" w:themeColor="text1"/>
        </w:rPr>
        <w:t>１０</w:t>
      </w:r>
      <w:r w:rsidR="00CB1EA0" w:rsidRPr="00663B23">
        <w:rPr>
          <w:rFonts w:ascii="ＭＳ 明朝" w:hAnsi="ＭＳ 明朝" w:hint="eastAsia"/>
        </w:rPr>
        <w:t>）等の必要書類を</w:t>
      </w:r>
      <w:r w:rsidR="006C1DEB" w:rsidRPr="00663B23">
        <w:rPr>
          <w:rFonts w:ascii="ＭＳ 明朝" w:hAnsi="ＭＳ 明朝" w:hint="eastAsia"/>
        </w:rPr>
        <w:t>指定管理者に提出するものとする。</w:t>
      </w:r>
    </w:p>
    <w:p w14:paraId="54C7E03F" w14:textId="77777777" w:rsidR="006C1DEB" w:rsidRPr="00663B23" w:rsidRDefault="00551F08" w:rsidP="0046358A">
      <w:pPr>
        <w:rPr>
          <w:rFonts w:ascii="ＭＳ 明朝" w:hAnsi="ＭＳ 明朝"/>
        </w:rPr>
      </w:pPr>
      <w:r w:rsidRPr="00663B23">
        <w:rPr>
          <w:rFonts w:ascii="ＭＳ 明朝" w:hAnsi="ＭＳ 明朝"/>
        </w:rPr>
        <w:t>２</w:t>
      </w:r>
      <w:r w:rsidR="0046358A" w:rsidRPr="00663B23">
        <w:rPr>
          <w:rFonts w:ascii="ＭＳ 明朝" w:hAnsi="ＭＳ 明朝" w:hint="eastAsia"/>
        </w:rPr>
        <w:t xml:space="preserve">　</w:t>
      </w:r>
      <w:r w:rsidR="00BE4FBF" w:rsidRPr="00663B23">
        <w:rPr>
          <w:rFonts w:ascii="ＭＳ 明朝" w:hAnsi="ＭＳ 明朝" w:hint="eastAsia"/>
        </w:rPr>
        <w:t>指定管理者は、前項の業務改善報告書</w:t>
      </w:r>
      <w:r w:rsidR="00CB1EA0" w:rsidRPr="00663B23">
        <w:rPr>
          <w:rFonts w:ascii="ＭＳ 明朝" w:hAnsi="ＭＳ 明朝" w:hint="eastAsia"/>
        </w:rPr>
        <w:t>等</w:t>
      </w:r>
      <w:r w:rsidR="00BE4FBF" w:rsidRPr="00663B23">
        <w:rPr>
          <w:rFonts w:ascii="ＭＳ 明朝" w:hAnsi="ＭＳ 明朝" w:hint="eastAsia"/>
        </w:rPr>
        <w:t>を受領したとき、適切な再発防止策が講じられ、業務改善の見込みがある場合は、</w:t>
      </w:r>
      <w:r w:rsidR="00CB1EA0" w:rsidRPr="00663B23">
        <w:rPr>
          <w:rFonts w:ascii="ＭＳ 明朝" w:hAnsi="ＭＳ 明朝" w:hint="eastAsia"/>
        </w:rPr>
        <w:t>再開を希望する日までに</w:t>
      </w:r>
      <w:r w:rsidR="00BE4FBF" w:rsidRPr="00663B23">
        <w:rPr>
          <w:rFonts w:ascii="ＭＳ 明朝" w:hAnsi="ＭＳ 明朝" w:hint="eastAsia"/>
        </w:rPr>
        <w:t>処分を</w:t>
      </w:r>
      <w:r w:rsidR="006C1DEB" w:rsidRPr="00663B23">
        <w:rPr>
          <w:rFonts w:ascii="ＭＳ 明朝" w:hAnsi="ＭＳ 明朝" w:hint="eastAsia"/>
        </w:rPr>
        <w:t>解除</w:t>
      </w:r>
      <w:r w:rsidR="00BE4FBF" w:rsidRPr="00663B23">
        <w:rPr>
          <w:rFonts w:ascii="ＭＳ 明朝" w:hAnsi="ＭＳ 明朝" w:hint="eastAsia"/>
        </w:rPr>
        <w:t>するものとする。</w:t>
      </w:r>
    </w:p>
    <w:p w14:paraId="12F2BD76" w14:textId="77777777" w:rsidR="00BE4FBF" w:rsidRPr="00663B23" w:rsidRDefault="00BE4FBF" w:rsidP="006C1DEB">
      <w:pPr>
        <w:tabs>
          <w:tab w:val="left" w:pos="445"/>
        </w:tabs>
        <w:rPr>
          <w:rFonts w:ascii="ＭＳ 明朝" w:hAnsi="ＭＳ 明朝"/>
        </w:rPr>
      </w:pPr>
    </w:p>
    <w:p w14:paraId="055B12EA" w14:textId="77777777" w:rsidR="00BE4FBF" w:rsidRPr="00BE4FBF" w:rsidRDefault="00BE4FBF" w:rsidP="00BE4FBF">
      <w:pPr>
        <w:rPr>
          <w:rFonts w:ascii="ＭＳ 明朝" w:hAnsi="ＭＳ 明朝"/>
          <w:color w:val="000000"/>
        </w:rPr>
      </w:pPr>
      <w:r w:rsidRPr="00BE4FBF">
        <w:rPr>
          <w:rFonts w:ascii="ＭＳ 明朝" w:hAnsi="ＭＳ 明朝"/>
          <w:color w:val="000000"/>
        </w:rPr>
        <w:t>（</w:t>
      </w:r>
      <w:r w:rsidRPr="00BE4FBF">
        <w:rPr>
          <w:rFonts w:ascii="ＭＳ 明朝" w:hAnsi="ＭＳ 明朝" w:hint="eastAsia"/>
          <w:color w:val="000000"/>
        </w:rPr>
        <w:t>取扱</w:t>
      </w:r>
      <w:r w:rsidRPr="00BE4FBF">
        <w:rPr>
          <w:rFonts w:ascii="ＭＳ 明朝" w:hAnsi="ＭＳ 明朝"/>
          <w:color w:val="000000"/>
        </w:rPr>
        <w:t>停止の通知等）</w:t>
      </w:r>
    </w:p>
    <w:p w14:paraId="11F15395" w14:textId="77777777" w:rsidR="00BE4FBF" w:rsidRPr="00BE4FBF" w:rsidRDefault="00BE4FBF" w:rsidP="00BE4FBF">
      <w:pPr>
        <w:ind w:left="200" w:hangingChars="100" w:hanging="200"/>
        <w:rPr>
          <w:rFonts w:ascii="ＭＳ 明朝" w:hAnsi="ＭＳ 明朝"/>
          <w:color w:val="000000"/>
        </w:rPr>
      </w:pPr>
      <w:r>
        <w:rPr>
          <w:rFonts w:ascii="ＭＳ 明朝" w:hAnsi="ＭＳ 明朝"/>
          <w:color w:val="000000"/>
        </w:rPr>
        <w:t>第</w:t>
      </w:r>
      <w:r>
        <w:rPr>
          <w:rFonts w:ascii="ＭＳ 明朝" w:hAnsi="ＭＳ 明朝" w:hint="eastAsia"/>
          <w:color w:val="000000"/>
        </w:rPr>
        <w:t>８</w:t>
      </w:r>
      <w:r w:rsidRPr="00BE4FBF">
        <w:rPr>
          <w:rFonts w:ascii="ＭＳ 明朝" w:hAnsi="ＭＳ 明朝"/>
          <w:color w:val="000000"/>
        </w:rPr>
        <w:t>条</w:t>
      </w:r>
      <w:r w:rsidR="0046358A">
        <w:rPr>
          <w:rFonts w:ascii="ＭＳ 明朝" w:hAnsi="ＭＳ 明朝" w:hint="eastAsia"/>
          <w:color w:val="000000"/>
        </w:rPr>
        <w:t xml:space="preserve">　</w:t>
      </w:r>
      <w:r w:rsidRPr="00BE4FBF">
        <w:rPr>
          <w:rFonts w:ascii="ＭＳ 明朝" w:hAnsi="ＭＳ 明朝" w:hint="eastAsia"/>
          <w:color w:val="000000"/>
        </w:rPr>
        <w:t>指定管理者は、処分を行</w:t>
      </w:r>
      <w:r w:rsidR="00CB1EA0">
        <w:rPr>
          <w:rFonts w:ascii="ＭＳ 明朝" w:hAnsi="ＭＳ 明朝" w:hint="eastAsia"/>
          <w:color w:val="000000"/>
        </w:rPr>
        <w:t>う</w:t>
      </w:r>
      <w:r w:rsidRPr="00BE4FBF">
        <w:rPr>
          <w:rFonts w:ascii="ＭＳ 明朝" w:hAnsi="ＭＳ 明朝" w:hint="eastAsia"/>
          <w:color w:val="000000"/>
        </w:rPr>
        <w:t>とき</w:t>
      </w:r>
      <w:r w:rsidRPr="00EA764D">
        <w:rPr>
          <w:rFonts w:ascii="ＭＳ 明朝" w:hAnsi="ＭＳ 明朝" w:hint="eastAsia"/>
          <w:color w:val="000000" w:themeColor="text1"/>
        </w:rPr>
        <w:t>は様式</w:t>
      </w:r>
      <w:r w:rsidR="0046358A" w:rsidRPr="00EA764D">
        <w:rPr>
          <w:rFonts w:ascii="ＭＳ 明朝" w:hAnsi="ＭＳ 明朝" w:hint="eastAsia"/>
          <w:color w:val="000000" w:themeColor="text1"/>
        </w:rPr>
        <w:t>７</w:t>
      </w:r>
      <w:r w:rsidRPr="00EA764D">
        <w:rPr>
          <w:rFonts w:ascii="ＭＳ 明朝" w:hAnsi="ＭＳ 明朝" w:hint="eastAsia"/>
          <w:color w:val="000000" w:themeColor="text1"/>
        </w:rPr>
        <w:t>、処分期間を変更</w:t>
      </w:r>
      <w:r w:rsidR="00CB1EA0" w:rsidRPr="00EA764D">
        <w:rPr>
          <w:rFonts w:ascii="ＭＳ 明朝" w:hAnsi="ＭＳ 明朝" w:hint="eastAsia"/>
          <w:color w:val="000000" w:themeColor="text1"/>
        </w:rPr>
        <w:t>する</w:t>
      </w:r>
      <w:r w:rsidRPr="00EA764D">
        <w:rPr>
          <w:rFonts w:ascii="ＭＳ 明朝" w:hAnsi="ＭＳ 明朝" w:hint="eastAsia"/>
          <w:color w:val="000000" w:themeColor="text1"/>
        </w:rPr>
        <w:t>ときは様式</w:t>
      </w:r>
      <w:r w:rsidR="0046358A" w:rsidRPr="00EA764D">
        <w:rPr>
          <w:rFonts w:ascii="ＭＳ 明朝" w:hAnsi="ＭＳ 明朝" w:hint="eastAsia"/>
          <w:color w:val="000000" w:themeColor="text1"/>
        </w:rPr>
        <w:t>８</w:t>
      </w:r>
      <w:r w:rsidRPr="00EA764D">
        <w:rPr>
          <w:rFonts w:ascii="ＭＳ 明朝" w:hAnsi="ＭＳ 明朝" w:hint="eastAsia"/>
          <w:color w:val="000000" w:themeColor="text1"/>
        </w:rPr>
        <w:t>、処分を解除</w:t>
      </w:r>
      <w:r w:rsidR="0046358A" w:rsidRPr="00EA764D">
        <w:rPr>
          <w:rFonts w:ascii="ＭＳ 明朝" w:hAnsi="ＭＳ 明朝" w:hint="eastAsia"/>
          <w:color w:val="000000" w:themeColor="text1"/>
        </w:rPr>
        <w:t>する</w:t>
      </w:r>
      <w:r w:rsidRPr="00EA764D">
        <w:rPr>
          <w:rFonts w:ascii="ＭＳ 明朝" w:hAnsi="ＭＳ 明朝" w:hint="eastAsia"/>
          <w:color w:val="000000" w:themeColor="text1"/>
        </w:rPr>
        <w:t>ときは様式</w:t>
      </w:r>
      <w:r w:rsidR="0046358A" w:rsidRPr="00EA764D">
        <w:rPr>
          <w:rFonts w:ascii="ＭＳ 明朝" w:hAnsi="ＭＳ 明朝" w:hint="eastAsia"/>
          <w:color w:val="000000" w:themeColor="text1"/>
        </w:rPr>
        <w:t>９</w:t>
      </w:r>
      <w:r w:rsidRPr="00EA764D">
        <w:rPr>
          <w:rFonts w:ascii="ＭＳ 明朝" w:hAnsi="ＭＳ 明朝" w:hint="eastAsia"/>
          <w:color w:val="000000" w:themeColor="text1"/>
        </w:rPr>
        <w:t>により、当該プラン取扱</w:t>
      </w:r>
      <w:r w:rsidRPr="00BE4FBF">
        <w:rPr>
          <w:rFonts w:ascii="ＭＳ 明朝" w:hAnsi="ＭＳ 明朝" w:hint="eastAsia"/>
          <w:color w:val="000000"/>
        </w:rPr>
        <w:t>店に対して通知するものとする。</w:t>
      </w:r>
    </w:p>
    <w:p w14:paraId="722033EC" w14:textId="77777777" w:rsidR="00CB1EA0" w:rsidRPr="00CB1EA0" w:rsidRDefault="00BE4FBF" w:rsidP="00CB1EA0">
      <w:pPr>
        <w:ind w:left="200" w:hangingChars="100" w:hanging="200"/>
        <w:rPr>
          <w:rFonts w:ascii="ＭＳ 明朝" w:hAnsi="ＭＳ 明朝"/>
        </w:rPr>
      </w:pPr>
      <w:r w:rsidRPr="00551F08">
        <w:rPr>
          <w:rFonts w:ascii="ＭＳ 明朝" w:hAnsi="ＭＳ 明朝"/>
        </w:rPr>
        <w:t>２</w:t>
      </w:r>
      <w:r>
        <w:rPr>
          <w:rFonts w:ascii="ＭＳ 明朝" w:hAnsi="ＭＳ 明朝" w:hint="eastAsia"/>
        </w:rPr>
        <w:t xml:space="preserve">　前項の</w:t>
      </w:r>
      <w:r w:rsidR="00CB1EA0">
        <w:rPr>
          <w:rFonts w:ascii="ＭＳ 明朝" w:hAnsi="ＭＳ 明朝" w:hint="eastAsia"/>
        </w:rPr>
        <w:t>通知</w:t>
      </w:r>
      <w:r>
        <w:rPr>
          <w:rFonts w:ascii="ＭＳ 明朝" w:hAnsi="ＭＳ 明朝" w:hint="eastAsia"/>
        </w:rPr>
        <w:t>を行</w:t>
      </w:r>
      <w:r w:rsidR="00CB1EA0">
        <w:rPr>
          <w:rFonts w:ascii="ＭＳ 明朝" w:hAnsi="ＭＳ 明朝" w:hint="eastAsia"/>
        </w:rPr>
        <w:t>った</w:t>
      </w:r>
      <w:r>
        <w:rPr>
          <w:rFonts w:ascii="ＭＳ 明朝" w:hAnsi="ＭＳ 明朝" w:hint="eastAsia"/>
        </w:rPr>
        <w:t>ときは、プラン取扱店名簿にその旨を記載し、斎場ホームページ</w:t>
      </w:r>
      <w:r w:rsidR="00CB1EA0">
        <w:rPr>
          <w:rFonts w:ascii="ＭＳ 明朝" w:hAnsi="ＭＳ 明朝" w:hint="eastAsia"/>
        </w:rPr>
        <w:t>で</w:t>
      </w:r>
      <w:r>
        <w:rPr>
          <w:rFonts w:ascii="ＭＳ 明朝" w:hAnsi="ＭＳ 明朝" w:hint="eastAsia"/>
        </w:rPr>
        <w:t>公表する。</w:t>
      </w:r>
    </w:p>
    <w:p w14:paraId="5874D8CC" w14:textId="77777777" w:rsidR="00911713" w:rsidRPr="00551F08" w:rsidRDefault="00911713" w:rsidP="009D2FAB">
      <w:pPr>
        <w:rPr>
          <w:rFonts w:ascii="ＭＳ 明朝" w:hAnsi="ＭＳ 明朝"/>
        </w:rPr>
      </w:pPr>
      <w:bookmarkStart w:id="0" w:name="page3"/>
      <w:bookmarkEnd w:id="0"/>
    </w:p>
    <w:p w14:paraId="15ADF1E3" w14:textId="77777777" w:rsidR="00214B06" w:rsidRPr="00551F08" w:rsidRDefault="00214B06" w:rsidP="009D2FAB">
      <w:pPr>
        <w:rPr>
          <w:rFonts w:ascii="ＭＳ 明朝" w:hAnsi="ＭＳ 明朝"/>
        </w:rPr>
      </w:pPr>
      <w:r w:rsidRPr="00551F08">
        <w:rPr>
          <w:rFonts w:ascii="ＭＳ 明朝" w:hAnsi="ＭＳ 明朝"/>
        </w:rPr>
        <w:lastRenderedPageBreak/>
        <w:t>（</w:t>
      </w:r>
      <w:r w:rsidR="006C1DEB">
        <w:rPr>
          <w:rFonts w:ascii="ＭＳ 明朝" w:hAnsi="ＭＳ 明朝" w:hint="eastAsia"/>
        </w:rPr>
        <w:t>不服</w:t>
      </w:r>
      <w:r w:rsidRPr="00551F08">
        <w:rPr>
          <w:rFonts w:ascii="ＭＳ 明朝" w:hAnsi="ＭＳ 明朝"/>
        </w:rPr>
        <w:t>申立て）</w:t>
      </w:r>
    </w:p>
    <w:p w14:paraId="4D255AE5" w14:textId="77777777" w:rsidR="00214B06" w:rsidRPr="00733253" w:rsidRDefault="00214B06" w:rsidP="0046358A">
      <w:pPr>
        <w:ind w:left="200" w:hangingChars="100" w:hanging="200"/>
        <w:rPr>
          <w:rFonts w:ascii="ＭＳ 明朝" w:hAnsi="ＭＳ 明朝"/>
          <w:color w:val="000000" w:themeColor="text1"/>
        </w:rPr>
      </w:pPr>
      <w:r w:rsidRPr="00733253">
        <w:rPr>
          <w:rFonts w:ascii="ＭＳ 明朝" w:hAnsi="ＭＳ 明朝"/>
          <w:color w:val="000000" w:themeColor="text1"/>
        </w:rPr>
        <w:t>第</w:t>
      </w:r>
      <w:r w:rsidR="00CB2658">
        <w:rPr>
          <w:rFonts w:ascii="ＭＳ 明朝" w:hAnsi="ＭＳ 明朝" w:hint="eastAsia"/>
          <w:color w:val="000000" w:themeColor="text1"/>
        </w:rPr>
        <w:t>９</w:t>
      </w:r>
      <w:r w:rsidRPr="00733253">
        <w:rPr>
          <w:rFonts w:ascii="ＭＳ 明朝" w:hAnsi="ＭＳ 明朝"/>
          <w:color w:val="000000" w:themeColor="text1"/>
        </w:rPr>
        <w:t>条</w:t>
      </w:r>
      <w:r w:rsidR="0046358A">
        <w:rPr>
          <w:rFonts w:ascii="ＭＳ 明朝" w:hAnsi="ＭＳ 明朝" w:hint="eastAsia"/>
          <w:color w:val="000000" w:themeColor="text1"/>
        </w:rPr>
        <w:t xml:space="preserve">　</w:t>
      </w:r>
      <w:r w:rsidRPr="00733253">
        <w:rPr>
          <w:rFonts w:ascii="ＭＳ 明朝" w:hAnsi="ＭＳ 明朝" w:hint="eastAsia"/>
          <w:color w:val="000000" w:themeColor="text1"/>
        </w:rPr>
        <w:t>第２条第１項</w:t>
      </w:r>
      <w:r w:rsidR="006C1DEB" w:rsidRPr="00733253">
        <w:rPr>
          <w:rFonts w:ascii="ＭＳ 明朝" w:hAnsi="ＭＳ 明朝" w:hint="eastAsia"/>
          <w:color w:val="000000" w:themeColor="text1"/>
        </w:rPr>
        <w:t>の処分</w:t>
      </w:r>
      <w:r w:rsidRPr="00733253">
        <w:rPr>
          <w:rFonts w:ascii="ＭＳ 明朝" w:hAnsi="ＭＳ 明朝" w:hint="eastAsia"/>
          <w:color w:val="000000" w:themeColor="text1"/>
        </w:rPr>
        <w:t>を受けた者は、当該</w:t>
      </w:r>
      <w:r w:rsidR="00733253" w:rsidRPr="00733253">
        <w:rPr>
          <w:rFonts w:ascii="ＭＳ 明朝" w:hAnsi="ＭＳ 明朝" w:hint="eastAsia"/>
          <w:color w:val="000000" w:themeColor="text1"/>
        </w:rPr>
        <w:t>処分</w:t>
      </w:r>
      <w:r w:rsidRPr="00733253">
        <w:rPr>
          <w:rFonts w:ascii="ＭＳ 明朝" w:hAnsi="ＭＳ 明朝" w:hint="eastAsia"/>
          <w:color w:val="000000" w:themeColor="text1"/>
        </w:rPr>
        <w:t>に</w:t>
      </w:r>
      <w:r w:rsidR="008F710B">
        <w:rPr>
          <w:rFonts w:ascii="ＭＳ 明朝" w:hAnsi="ＭＳ 明朝" w:hint="eastAsia"/>
          <w:color w:val="000000" w:themeColor="text1"/>
        </w:rPr>
        <w:t>理由がないと思料</w:t>
      </w:r>
      <w:r w:rsidR="0087685A">
        <w:rPr>
          <w:rFonts w:ascii="ＭＳ 明朝" w:hAnsi="ＭＳ 明朝" w:hint="eastAsia"/>
          <w:color w:val="000000" w:themeColor="text1"/>
        </w:rPr>
        <w:t>す</w:t>
      </w:r>
      <w:r w:rsidR="008F710B">
        <w:rPr>
          <w:rFonts w:ascii="ＭＳ 明朝" w:hAnsi="ＭＳ 明朝" w:hint="eastAsia"/>
          <w:color w:val="000000" w:themeColor="text1"/>
        </w:rPr>
        <w:t>るときは</w:t>
      </w:r>
      <w:r w:rsidR="00733253" w:rsidRPr="00733253">
        <w:rPr>
          <w:rFonts w:ascii="ＭＳ 明朝" w:hAnsi="ＭＳ 明朝" w:hint="eastAsia"/>
          <w:color w:val="000000" w:themeColor="text1"/>
        </w:rPr>
        <w:t>不服</w:t>
      </w:r>
      <w:r w:rsidRPr="00733253">
        <w:rPr>
          <w:rFonts w:ascii="ＭＳ 明朝" w:hAnsi="ＭＳ 明朝" w:hint="eastAsia"/>
          <w:color w:val="000000" w:themeColor="text1"/>
        </w:rPr>
        <w:t>を申し立てることができる。</w:t>
      </w:r>
    </w:p>
    <w:p w14:paraId="2D1CDD55" w14:textId="77777777" w:rsidR="00084813" w:rsidRPr="00551F08" w:rsidRDefault="004B5CE0" w:rsidP="002C3768">
      <w:pPr>
        <w:tabs>
          <w:tab w:val="left" w:pos="180"/>
        </w:tabs>
        <w:ind w:left="215" w:hanging="215"/>
        <w:jc w:val="both"/>
        <w:rPr>
          <w:rFonts w:ascii="ＭＳ 明朝" w:hAnsi="ＭＳ 明朝"/>
        </w:rPr>
      </w:pPr>
      <w:bookmarkStart w:id="1" w:name="page2"/>
      <w:bookmarkEnd w:id="1"/>
      <w:r w:rsidRPr="00551F08">
        <w:rPr>
          <w:rFonts w:ascii="ＭＳ 明朝" w:hAnsi="ＭＳ 明朝" w:hint="eastAsia"/>
        </w:rPr>
        <w:t xml:space="preserve">２　</w:t>
      </w:r>
      <w:r w:rsidRPr="00551F08">
        <w:rPr>
          <w:rFonts w:ascii="ＭＳ 明朝" w:hAnsi="ＭＳ 明朝"/>
        </w:rPr>
        <w:t>申立書面</w:t>
      </w:r>
      <w:r w:rsidR="0046358A">
        <w:rPr>
          <w:rFonts w:ascii="ＭＳ 明朝" w:hAnsi="ＭＳ 明朝" w:hint="eastAsia"/>
        </w:rPr>
        <w:t>（任意様式）</w:t>
      </w:r>
      <w:r w:rsidRPr="00551F08">
        <w:rPr>
          <w:rFonts w:ascii="ＭＳ 明朝" w:hAnsi="ＭＳ 明朝"/>
        </w:rPr>
        <w:t>には、次に掲げる事項を記載するものとする。</w:t>
      </w:r>
    </w:p>
    <w:p w14:paraId="4763CD10" w14:textId="77777777" w:rsidR="00084813" w:rsidRPr="00551F08" w:rsidRDefault="00084813" w:rsidP="003A764A">
      <w:pPr>
        <w:pStyle w:val="a8"/>
        <w:numPr>
          <w:ilvl w:val="0"/>
          <w:numId w:val="14"/>
        </w:numPr>
        <w:autoSpaceDE w:val="0"/>
        <w:autoSpaceDN w:val="0"/>
        <w:adjustRightInd w:val="0"/>
        <w:ind w:leftChars="0"/>
        <w:rPr>
          <w:rFonts w:ascii="ＭＳ 明朝" w:hAnsi="ＭＳ 明朝" w:cs="ＭＳ 明朝"/>
          <w:u w:val="single"/>
        </w:rPr>
      </w:pPr>
      <w:r w:rsidRPr="00551F08">
        <w:rPr>
          <w:rFonts w:ascii="ＭＳ 明朝" w:hAnsi="ＭＳ 明朝"/>
        </w:rPr>
        <w:t>申立者の商号又は名称並びに</w:t>
      </w:r>
      <w:r w:rsidR="00733253">
        <w:rPr>
          <w:rFonts w:ascii="ＭＳ 明朝" w:hAnsi="ＭＳ 明朝" w:hint="eastAsia"/>
        </w:rPr>
        <w:t>所在地または</w:t>
      </w:r>
      <w:r w:rsidRPr="00551F08">
        <w:rPr>
          <w:rFonts w:ascii="ＭＳ 明朝" w:hAnsi="ＭＳ 明朝"/>
        </w:rPr>
        <w:t>住所</w:t>
      </w:r>
    </w:p>
    <w:p w14:paraId="5ABEA7B7" w14:textId="77777777" w:rsidR="00084813" w:rsidRPr="00551F08" w:rsidRDefault="00733253" w:rsidP="003A764A">
      <w:pPr>
        <w:pStyle w:val="a8"/>
        <w:numPr>
          <w:ilvl w:val="0"/>
          <w:numId w:val="14"/>
        </w:numPr>
        <w:autoSpaceDE w:val="0"/>
        <w:autoSpaceDN w:val="0"/>
        <w:adjustRightInd w:val="0"/>
        <w:ind w:leftChars="0"/>
        <w:rPr>
          <w:rFonts w:ascii="ＭＳ 明朝" w:hAnsi="ＭＳ 明朝" w:cs="ＭＳ 明朝"/>
          <w:u w:val="single"/>
        </w:rPr>
      </w:pPr>
      <w:r>
        <w:rPr>
          <w:rFonts w:ascii="ＭＳ 明朝" w:hAnsi="ＭＳ 明朝"/>
        </w:rPr>
        <w:t>申立てに係る</w:t>
      </w:r>
      <w:r>
        <w:rPr>
          <w:rFonts w:ascii="ＭＳ 明朝" w:hAnsi="ＭＳ 明朝" w:hint="eastAsia"/>
        </w:rPr>
        <w:t>処分</w:t>
      </w:r>
    </w:p>
    <w:p w14:paraId="5F350D91" w14:textId="77777777" w:rsidR="00084813" w:rsidRPr="00551F08" w:rsidRDefault="00084813" w:rsidP="00084813">
      <w:pPr>
        <w:pStyle w:val="a8"/>
        <w:numPr>
          <w:ilvl w:val="0"/>
          <w:numId w:val="14"/>
        </w:numPr>
        <w:autoSpaceDE w:val="0"/>
        <w:autoSpaceDN w:val="0"/>
        <w:adjustRightInd w:val="0"/>
        <w:ind w:leftChars="0" w:rightChars="105" w:right="210"/>
        <w:rPr>
          <w:rFonts w:ascii="ＭＳ 明朝" w:hAnsi="ＭＳ 明朝" w:cs="ＭＳ 明朝"/>
          <w:u w:val="single"/>
        </w:rPr>
      </w:pPr>
      <w:r w:rsidRPr="00551F08">
        <w:rPr>
          <w:rFonts w:ascii="ＭＳ 明朝" w:hAnsi="ＭＳ 明朝"/>
        </w:rPr>
        <w:t>申立ての趣旨及び理由</w:t>
      </w:r>
    </w:p>
    <w:p w14:paraId="115657B5" w14:textId="77777777" w:rsidR="00084813" w:rsidRPr="00551F08" w:rsidRDefault="00084813" w:rsidP="00084813">
      <w:pPr>
        <w:pStyle w:val="a8"/>
        <w:numPr>
          <w:ilvl w:val="0"/>
          <w:numId w:val="14"/>
        </w:numPr>
        <w:autoSpaceDE w:val="0"/>
        <w:autoSpaceDN w:val="0"/>
        <w:adjustRightInd w:val="0"/>
        <w:ind w:leftChars="0" w:rightChars="105" w:right="210"/>
        <w:rPr>
          <w:rFonts w:ascii="ＭＳ 明朝" w:hAnsi="ＭＳ 明朝" w:cs="ＭＳ 明朝"/>
          <w:u w:val="single"/>
        </w:rPr>
      </w:pPr>
      <w:r w:rsidRPr="00551F08">
        <w:rPr>
          <w:rFonts w:ascii="ＭＳ 明朝" w:hAnsi="ＭＳ 明朝"/>
        </w:rPr>
        <w:t>申立ての年月日</w:t>
      </w:r>
    </w:p>
    <w:p w14:paraId="386F810A" w14:textId="77777777" w:rsidR="00214B06" w:rsidRPr="00551F08" w:rsidRDefault="004B5CE0" w:rsidP="003A764A">
      <w:pPr>
        <w:pStyle w:val="a8"/>
        <w:autoSpaceDE w:val="0"/>
        <w:autoSpaceDN w:val="0"/>
        <w:adjustRightInd w:val="0"/>
        <w:ind w:leftChars="0" w:left="0"/>
        <w:rPr>
          <w:rFonts w:ascii="ＭＳ 明朝" w:hAnsi="ＭＳ 明朝"/>
        </w:rPr>
      </w:pPr>
      <w:r w:rsidRPr="00551F08">
        <w:rPr>
          <w:rFonts w:ascii="ＭＳ 明朝" w:hAnsi="ＭＳ 明朝" w:hint="eastAsia"/>
        </w:rPr>
        <w:t>３</w:t>
      </w:r>
      <w:r w:rsidR="00214B06" w:rsidRPr="00551F08">
        <w:rPr>
          <w:rFonts w:ascii="ＭＳ 明朝" w:hAnsi="ＭＳ 明朝" w:hint="eastAsia"/>
        </w:rPr>
        <w:t xml:space="preserve">　</w:t>
      </w:r>
      <w:r w:rsidR="00733253">
        <w:rPr>
          <w:rFonts w:ascii="ＭＳ 明朝" w:hAnsi="ＭＳ 明朝" w:hint="eastAsia"/>
        </w:rPr>
        <w:t>不服</w:t>
      </w:r>
      <w:r w:rsidRPr="00551F08">
        <w:rPr>
          <w:rFonts w:ascii="ＭＳ 明朝" w:hAnsi="ＭＳ 明朝"/>
        </w:rPr>
        <w:t>申立ては、</w:t>
      </w:r>
      <w:r w:rsidR="00733253">
        <w:rPr>
          <w:rFonts w:ascii="ＭＳ 明朝" w:hAnsi="ＭＳ 明朝" w:hint="eastAsia"/>
        </w:rPr>
        <w:t>処分</w:t>
      </w:r>
      <w:r w:rsidRPr="00551F08">
        <w:rPr>
          <w:rFonts w:ascii="ＭＳ 明朝" w:hAnsi="ＭＳ 明朝"/>
        </w:rPr>
        <w:t>期間内に行うものとする。</w:t>
      </w:r>
    </w:p>
    <w:p w14:paraId="28B61EA5" w14:textId="77777777" w:rsidR="00214B06" w:rsidRPr="00551F08" w:rsidRDefault="00214B06" w:rsidP="009D2FAB">
      <w:pPr>
        <w:rPr>
          <w:rFonts w:ascii="ＭＳ 明朝" w:hAnsi="ＭＳ 明朝"/>
        </w:rPr>
      </w:pPr>
    </w:p>
    <w:p w14:paraId="6DC27AC1" w14:textId="77777777" w:rsidR="00F04DD8" w:rsidRPr="00663B23" w:rsidRDefault="00B917F0" w:rsidP="00F04DD8">
      <w:pPr>
        <w:rPr>
          <w:rFonts w:ascii="ＭＳ 明朝" w:hAnsi="ＭＳ 明朝"/>
        </w:rPr>
      </w:pPr>
      <w:r>
        <w:rPr>
          <w:rFonts w:ascii="ＭＳ 明朝" w:hAnsi="ＭＳ 明朝"/>
        </w:rPr>
        <w:t>（</w:t>
      </w:r>
      <w:r>
        <w:rPr>
          <w:rFonts w:ascii="ＭＳ 明朝" w:hAnsi="ＭＳ 明朝" w:hint="eastAsia"/>
        </w:rPr>
        <w:t>不服</w:t>
      </w:r>
      <w:r w:rsidR="00F04DD8" w:rsidRPr="00551F08">
        <w:rPr>
          <w:rFonts w:ascii="ＭＳ 明朝" w:hAnsi="ＭＳ 明朝"/>
        </w:rPr>
        <w:t>申</w:t>
      </w:r>
      <w:r w:rsidR="00F04DD8" w:rsidRPr="00663B23">
        <w:rPr>
          <w:rFonts w:ascii="ＭＳ 明朝" w:hAnsi="ＭＳ 明朝"/>
        </w:rPr>
        <w:t>立てに対する回答等）</w:t>
      </w:r>
    </w:p>
    <w:p w14:paraId="58EC1DA5" w14:textId="77777777" w:rsidR="00F04DD8" w:rsidRPr="00663B23" w:rsidRDefault="00F04DD8" w:rsidP="0046358A">
      <w:pPr>
        <w:ind w:left="200" w:hangingChars="100" w:hanging="200"/>
        <w:rPr>
          <w:rFonts w:ascii="ＭＳ 明朝" w:hAnsi="ＭＳ 明朝"/>
        </w:rPr>
      </w:pPr>
      <w:r w:rsidRPr="00663B23">
        <w:rPr>
          <w:rFonts w:ascii="ＭＳ 明朝" w:hAnsi="ＭＳ 明朝"/>
        </w:rPr>
        <w:t>第</w:t>
      </w:r>
      <w:r w:rsidR="00767DE3" w:rsidRPr="00663B23">
        <w:rPr>
          <w:rFonts w:ascii="ＭＳ 明朝" w:hAnsi="ＭＳ 明朝" w:hint="eastAsia"/>
        </w:rPr>
        <w:t>1</w:t>
      </w:r>
      <w:r w:rsidR="00CB2658" w:rsidRPr="00663B23">
        <w:rPr>
          <w:rFonts w:ascii="ＭＳ 明朝" w:hAnsi="ＭＳ 明朝"/>
        </w:rPr>
        <w:t>0</w:t>
      </w:r>
      <w:r w:rsidRPr="00663B23">
        <w:rPr>
          <w:rFonts w:ascii="ＭＳ 明朝" w:hAnsi="ＭＳ 明朝"/>
        </w:rPr>
        <w:t>条</w:t>
      </w:r>
      <w:r w:rsidR="0046358A" w:rsidRPr="00663B23">
        <w:rPr>
          <w:rFonts w:ascii="ＭＳ 明朝" w:hAnsi="ＭＳ 明朝" w:hint="eastAsia"/>
        </w:rPr>
        <w:t xml:space="preserve">　</w:t>
      </w:r>
      <w:r w:rsidR="005E1B30" w:rsidRPr="00663B23">
        <w:rPr>
          <w:rFonts w:ascii="ＭＳ 明朝" w:hAnsi="ＭＳ 明朝" w:hint="eastAsia"/>
        </w:rPr>
        <w:t>指定管理者</w:t>
      </w:r>
      <w:r w:rsidR="00B917F0" w:rsidRPr="00663B23">
        <w:rPr>
          <w:rFonts w:ascii="ＭＳ 明朝" w:hAnsi="ＭＳ 明朝" w:hint="eastAsia"/>
        </w:rPr>
        <w:t>は、</w:t>
      </w:r>
      <w:r w:rsidR="005331C7" w:rsidRPr="00663B23">
        <w:rPr>
          <w:rFonts w:ascii="ＭＳ 明朝" w:hAnsi="ＭＳ 明朝" w:hint="eastAsia"/>
        </w:rPr>
        <w:t>前条第１項の</w:t>
      </w:r>
      <w:r w:rsidR="00B917F0" w:rsidRPr="00663B23">
        <w:rPr>
          <w:rFonts w:ascii="ＭＳ 明朝" w:hAnsi="ＭＳ 明朝" w:hint="eastAsia"/>
        </w:rPr>
        <w:t>不服</w:t>
      </w:r>
      <w:r w:rsidRPr="00663B23">
        <w:rPr>
          <w:rFonts w:ascii="ＭＳ 明朝" w:hAnsi="ＭＳ 明朝" w:hint="eastAsia"/>
        </w:rPr>
        <w:t>の</w:t>
      </w:r>
      <w:r w:rsidR="00C93CCD" w:rsidRPr="00663B23">
        <w:rPr>
          <w:rFonts w:ascii="ＭＳ 明朝" w:hAnsi="ＭＳ 明朝" w:hint="eastAsia"/>
        </w:rPr>
        <w:t>申立てがあったときは、当該申立てを受理した日の翌日から起算して７</w:t>
      </w:r>
      <w:r w:rsidRPr="00663B23">
        <w:rPr>
          <w:rFonts w:ascii="ＭＳ 明朝" w:hAnsi="ＭＳ 明朝" w:hint="eastAsia"/>
        </w:rPr>
        <w:t>日以内に</w:t>
      </w:r>
      <w:r w:rsidR="00AA63C8" w:rsidRPr="00663B23">
        <w:rPr>
          <w:rFonts w:ascii="ＭＳ 明朝" w:hAnsi="ＭＳ 明朝" w:hint="eastAsia"/>
        </w:rPr>
        <w:t>弁明書（任意様式）</w:t>
      </w:r>
      <w:r w:rsidRPr="00663B23">
        <w:rPr>
          <w:rFonts w:ascii="ＭＳ 明朝" w:hAnsi="ＭＳ 明朝" w:hint="eastAsia"/>
        </w:rPr>
        <w:t>により回答するものとする。</w:t>
      </w:r>
    </w:p>
    <w:p w14:paraId="753A338E" w14:textId="77777777" w:rsidR="00F04DD8" w:rsidRPr="00663B23" w:rsidRDefault="00F04DD8" w:rsidP="003A764A">
      <w:pPr>
        <w:tabs>
          <w:tab w:val="left" w:pos="180"/>
        </w:tabs>
        <w:ind w:left="215" w:hanging="215"/>
        <w:jc w:val="both"/>
        <w:rPr>
          <w:rFonts w:ascii="ＭＳ 明朝" w:hAnsi="ＭＳ 明朝"/>
        </w:rPr>
      </w:pPr>
      <w:r w:rsidRPr="00663B23">
        <w:rPr>
          <w:rFonts w:ascii="ＭＳ 明朝" w:hAnsi="ＭＳ 明朝" w:hint="eastAsia"/>
        </w:rPr>
        <w:t xml:space="preserve">２　</w:t>
      </w:r>
      <w:r w:rsidR="005E1B30" w:rsidRPr="00663B23">
        <w:rPr>
          <w:rFonts w:ascii="ＭＳ 明朝" w:hAnsi="ＭＳ 明朝"/>
        </w:rPr>
        <w:t>前項の規定にかかわらず、</w:t>
      </w:r>
      <w:r w:rsidR="005E1B30" w:rsidRPr="00663B23">
        <w:rPr>
          <w:rFonts w:ascii="ＭＳ 明朝" w:hAnsi="ＭＳ 明朝" w:hint="eastAsia"/>
        </w:rPr>
        <w:t>指定管理者</w:t>
      </w:r>
      <w:r w:rsidRPr="00663B23">
        <w:rPr>
          <w:rFonts w:ascii="ＭＳ 明朝" w:hAnsi="ＭＳ 明朝"/>
        </w:rPr>
        <w:t>は、事務処理上の困難その他の合理的かつ相当の理由があるときは、前項の回答期間を延長することができる。</w:t>
      </w:r>
    </w:p>
    <w:p w14:paraId="54D8CF03" w14:textId="77777777" w:rsidR="00F04DD8" w:rsidRPr="00663B23" w:rsidRDefault="00F04DD8" w:rsidP="003A764A">
      <w:pPr>
        <w:pStyle w:val="a8"/>
        <w:autoSpaceDE w:val="0"/>
        <w:autoSpaceDN w:val="0"/>
        <w:adjustRightInd w:val="0"/>
        <w:ind w:leftChars="0" w:left="200" w:hangingChars="100" w:hanging="200"/>
        <w:rPr>
          <w:rFonts w:ascii="ＭＳ 明朝" w:hAnsi="ＭＳ 明朝"/>
        </w:rPr>
      </w:pPr>
      <w:r w:rsidRPr="00663B23">
        <w:rPr>
          <w:rFonts w:ascii="ＭＳ 明朝" w:hAnsi="ＭＳ 明朝" w:hint="eastAsia"/>
        </w:rPr>
        <w:t xml:space="preserve">３　</w:t>
      </w:r>
      <w:r w:rsidR="005E1B30" w:rsidRPr="00663B23">
        <w:rPr>
          <w:rFonts w:ascii="ＭＳ 明朝" w:hAnsi="ＭＳ 明朝" w:hint="eastAsia"/>
        </w:rPr>
        <w:t>指定管理者</w:t>
      </w:r>
      <w:r w:rsidRPr="00663B23">
        <w:rPr>
          <w:rFonts w:ascii="ＭＳ 明朝" w:hAnsi="ＭＳ 明朝"/>
        </w:rPr>
        <w:t>は、前条第３項の申立期間の徒過その他客観的かつ明白に申立ての適格を欠くと認められるときは、その申立てを却下することができるものとする。</w:t>
      </w:r>
    </w:p>
    <w:p w14:paraId="1C8A8CD2" w14:textId="77777777" w:rsidR="00214B06" w:rsidRPr="00663B23" w:rsidRDefault="00F04DD8" w:rsidP="0046358A">
      <w:pPr>
        <w:ind w:left="200" w:hangingChars="100" w:hanging="200"/>
        <w:rPr>
          <w:rFonts w:ascii="ＭＳ 明朝" w:hAnsi="ＭＳ 明朝"/>
        </w:rPr>
      </w:pPr>
      <w:r w:rsidRPr="00663B23">
        <w:rPr>
          <w:rFonts w:ascii="ＭＳ 明朝" w:hAnsi="ＭＳ 明朝" w:hint="eastAsia"/>
        </w:rPr>
        <w:t xml:space="preserve">４　</w:t>
      </w:r>
      <w:r w:rsidR="0046358A" w:rsidRPr="00663B23">
        <w:rPr>
          <w:rFonts w:ascii="ＭＳ 明朝" w:hAnsi="ＭＳ 明朝" w:hint="eastAsia"/>
        </w:rPr>
        <w:t>プラン取扱店と指定管理者</w:t>
      </w:r>
      <w:r w:rsidR="0087685A" w:rsidRPr="00663B23">
        <w:rPr>
          <w:rFonts w:ascii="ＭＳ 明朝" w:hAnsi="ＭＳ 明朝" w:hint="eastAsia"/>
        </w:rPr>
        <w:t>の間で見解の相違があり</w:t>
      </w:r>
      <w:r w:rsidR="0046358A" w:rsidRPr="00663B23">
        <w:rPr>
          <w:rFonts w:ascii="ＭＳ 明朝" w:hAnsi="ＭＳ 明朝" w:hint="eastAsia"/>
        </w:rPr>
        <w:t>折り合わない場合は、指定管理者は大津市市民部戸籍住民課に事案を報告する。</w:t>
      </w:r>
    </w:p>
    <w:p w14:paraId="0A4908E4" w14:textId="77777777" w:rsidR="0046358A" w:rsidRPr="00663B23" w:rsidRDefault="0046358A" w:rsidP="00D26C86">
      <w:pPr>
        <w:ind w:left="200" w:hangingChars="100" w:hanging="200"/>
        <w:rPr>
          <w:rFonts w:ascii="ＭＳ 明朝" w:hAnsi="ＭＳ 明朝"/>
          <w:color w:val="000000" w:themeColor="text1"/>
        </w:rPr>
      </w:pPr>
      <w:r w:rsidRPr="00663B23">
        <w:rPr>
          <w:rFonts w:ascii="ＭＳ 明朝" w:hAnsi="ＭＳ 明朝" w:hint="eastAsia"/>
          <w:color w:val="000000" w:themeColor="text1"/>
        </w:rPr>
        <w:t>５　前項の報</w:t>
      </w:r>
      <w:r w:rsidR="00D26C86" w:rsidRPr="00663B23">
        <w:rPr>
          <w:rFonts w:ascii="ＭＳ 明朝" w:hAnsi="ＭＳ 明朝" w:hint="eastAsia"/>
          <w:color w:val="000000" w:themeColor="text1"/>
        </w:rPr>
        <w:t>告を受けた大津市市民部戸籍住民課は、双方から弁明を聴取し、当該処分に理由があると判断したときは処分を維持し、理由がないと判断したときは遅滞なく処分を解除するものとする。</w:t>
      </w:r>
    </w:p>
    <w:p w14:paraId="2EE6D9F0" w14:textId="77777777" w:rsidR="0087685A" w:rsidRPr="00663B23" w:rsidRDefault="0087685A" w:rsidP="00D26C86">
      <w:pPr>
        <w:ind w:left="200" w:hangingChars="100" w:hanging="200"/>
        <w:rPr>
          <w:rFonts w:ascii="ＭＳ 明朝" w:hAnsi="ＭＳ 明朝"/>
          <w:color w:val="000000" w:themeColor="text1"/>
        </w:rPr>
      </w:pPr>
      <w:r w:rsidRPr="00663B23">
        <w:rPr>
          <w:rFonts w:ascii="ＭＳ 明朝" w:hAnsi="ＭＳ 明朝" w:hint="eastAsia"/>
          <w:color w:val="000000" w:themeColor="text1"/>
        </w:rPr>
        <w:t>６　プラン取扱店は、前項の判断に対して更に不服申し立てすることはできない。</w:t>
      </w:r>
    </w:p>
    <w:p w14:paraId="69438E1F" w14:textId="77777777" w:rsidR="0046358A" w:rsidRPr="00663B23" w:rsidRDefault="0046358A" w:rsidP="00E72AE0">
      <w:pPr>
        <w:ind w:left="200" w:hangingChars="100" w:hanging="200"/>
        <w:rPr>
          <w:rFonts w:ascii="ＭＳ 明朝" w:hAnsi="ＭＳ 明朝"/>
        </w:rPr>
      </w:pPr>
    </w:p>
    <w:p w14:paraId="5FB03578" w14:textId="77777777" w:rsidR="00F04DD8" w:rsidRPr="00663B23" w:rsidRDefault="00F04DD8" w:rsidP="00F04DD8">
      <w:pPr>
        <w:rPr>
          <w:rFonts w:ascii="ＭＳ 明朝" w:hAnsi="ＭＳ 明朝"/>
        </w:rPr>
      </w:pPr>
      <w:r w:rsidRPr="00663B23">
        <w:rPr>
          <w:rFonts w:ascii="ＭＳ 明朝" w:hAnsi="ＭＳ 明朝"/>
        </w:rPr>
        <w:t>（</w:t>
      </w:r>
      <w:r w:rsidRPr="00663B23">
        <w:rPr>
          <w:rFonts w:ascii="ＭＳ 明朝" w:hAnsi="ＭＳ 明朝" w:hint="eastAsia"/>
        </w:rPr>
        <w:t>その他</w:t>
      </w:r>
      <w:r w:rsidRPr="00663B23">
        <w:rPr>
          <w:rFonts w:ascii="ＭＳ 明朝" w:hAnsi="ＭＳ 明朝"/>
        </w:rPr>
        <w:t>）</w:t>
      </w:r>
    </w:p>
    <w:p w14:paraId="06002041" w14:textId="77777777" w:rsidR="00F04DD8" w:rsidRPr="00551F08" w:rsidRDefault="00F04DD8" w:rsidP="0046358A">
      <w:pPr>
        <w:ind w:left="200" w:hangingChars="100" w:hanging="200"/>
        <w:rPr>
          <w:rFonts w:ascii="ＭＳ 明朝" w:hAnsi="ＭＳ 明朝"/>
        </w:rPr>
      </w:pPr>
      <w:r w:rsidRPr="00663B23">
        <w:rPr>
          <w:rFonts w:ascii="ＭＳ 明朝" w:hAnsi="ＭＳ 明朝"/>
        </w:rPr>
        <w:t>第</w:t>
      </w:r>
      <w:r w:rsidR="00767DE3" w:rsidRPr="00663B23">
        <w:rPr>
          <w:rFonts w:ascii="ＭＳ 明朝" w:hAnsi="ＭＳ 明朝" w:hint="eastAsia"/>
        </w:rPr>
        <w:t>1</w:t>
      </w:r>
      <w:r w:rsidR="005331C7" w:rsidRPr="00663B23">
        <w:rPr>
          <w:rFonts w:ascii="ＭＳ 明朝" w:hAnsi="ＭＳ 明朝"/>
        </w:rPr>
        <w:t>1</w:t>
      </w:r>
      <w:r w:rsidRPr="00663B23">
        <w:rPr>
          <w:rFonts w:ascii="ＭＳ 明朝" w:hAnsi="ＭＳ 明朝"/>
        </w:rPr>
        <w:t>条</w:t>
      </w:r>
      <w:r w:rsidR="0046358A" w:rsidRPr="00663B23">
        <w:rPr>
          <w:rFonts w:ascii="ＭＳ 明朝" w:hAnsi="ＭＳ 明朝" w:hint="eastAsia"/>
        </w:rPr>
        <w:t xml:space="preserve">　</w:t>
      </w:r>
      <w:r w:rsidR="00B917F0" w:rsidRPr="00663B23">
        <w:rPr>
          <w:rFonts w:ascii="ＭＳ 明朝" w:hAnsi="ＭＳ 明朝" w:hint="eastAsia"/>
        </w:rPr>
        <w:t>この基準に定める</w:t>
      </w:r>
      <w:r w:rsidR="005331C7" w:rsidRPr="00663B23">
        <w:rPr>
          <w:rFonts w:ascii="ＭＳ 明朝" w:hAnsi="ＭＳ 明朝" w:hint="eastAsia"/>
        </w:rPr>
        <w:t>処分</w:t>
      </w:r>
      <w:r w:rsidR="00B917F0" w:rsidRPr="00663B23">
        <w:rPr>
          <w:rFonts w:ascii="ＭＳ 明朝" w:hAnsi="ＭＳ 明朝" w:hint="eastAsia"/>
        </w:rPr>
        <w:t>に関する事務は</w:t>
      </w:r>
      <w:r w:rsidR="00D26C86" w:rsidRPr="00663B23">
        <w:rPr>
          <w:rFonts w:ascii="ＭＳ 明朝" w:hAnsi="ＭＳ 明朝" w:hint="eastAsia"/>
        </w:rPr>
        <w:t>指定管理者が</w:t>
      </w:r>
      <w:r w:rsidR="001B3158" w:rsidRPr="00663B23">
        <w:rPr>
          <w:rFonts w:ascii="ＭＳ 明朝" w:hAnsi="ＭＳ 明朝" w:hint="eastAsia"/>
        </w:rPr>
        <w:t>担当</w:t>
      </w:r>
      <w:r w:rsidR="00B917F0" w:rsidRPr="00663B23">
        <w:rPr>
          <w:rFonts w:ascii="ＭＳ 明朝" w:hAnsi="ＭＳ 明朝" w:hint="eastAsia"/>
        </w:rPr>
        <w:t>する。大津市市民部戸籍住民課は、基準の</w:t>
      </w:r>
      <w:r w:rsidR="00D26C86" w:rsidRPr="00663B23">
        <w:rPr>
          <w:rFonts w:ascii="ＭＳ 明朝" w:hAnsi="ＭＳ 明朝" w:hint="eastAsia"/>
        </w:rPr>
        <w:t>運用状況を監視し</w:t>
      </w:r>
      <w:r w:rsidR="00B917F0" w:rsidRPr="00663B23">
        <w:rPr>
          <w:rFonts w:ascii="ＭＳ 明朝" w:hAnsi="ＭＳ 明朝" w:hint="eastAsia"/>
        </w:rPr>
        <w:t>、必要</w:t>
      </w:r>
      <w:r w:rsidR="00B917F0">
        <w:rPr>
          <w:rFonts w:ascii="ＭＳ 明朝" w:hAnsi="ＭＳ 明朝" w:hint="eastAsia"/>
        </w:rPr>
        <w:t>に応じて</w:t>
      </w:r>
      <w:r w:rsidR="00175905">
        <w:rPr>
          <w:rFonts w:ascii="ＭＳ 明朝" w:hAnsi="ＭＳ 明朝" w:hint="eastAsia"/>
        </w:rPr>
        <w:t>運用の</w:t>
      </w:r>
      <w:r w:rsidR="00B917F0">
        <w:rPr>
          <w:rFonts w:ascii="ＭＳ 明朝" w:hAnsi="ＭＳ 明朝" w:hint="eastAsia"/>
        </w:rPr>
        <w:t>是正指導を行う。</w:t>
      </w:r>
    </w:p>
    <w:p w14:paraId="4DE2010E" w14:textId="77777777" w:rsidR="00767DE3" w:rsidRPr="00551F08" w:rsidRDefault="00767DE3" w:rsidP="00887F87">
      <w:pPr>
        <w:tabs>
          <w:tab w:val="left" w:pos="180"/>
        </w:tabs>
        <w:jc w:val="both"/>
        <w:rPr>
          <w:rFonts w:ascii="ＭＳ 明朝" w:hAnsi="ＭＳ 明朝"/>
        </w:rPr>
      </w:pPr>
    </w:p>
    <w:p w14:paraId="724F4CB3" w14:textId="77777777" w:rsidR="0011248A" w:rsidRPr="00551F08" w:rsidRDefault="0011248A" w:rsidP="0011248A">
      <w:pPr>
        <w:tabs>
          <w:tab w:val="left" w:pos="1060"/>
        </w:tabs>
        <w:ind w:left="640"/>
        <w:rPr>
          <w:rFonts w:ascii="ＭＳ 明朝" w:hAnsi="ＭＳ 明朝"/>
        </w:rPr>
      </w:pPr>
      <w:r w:rsidRPr="00551F08">
        <w:rPr>
          <w:rFonts w:ascii="ＭＳ 明朝" w:hAnsi="ＭＳ 明朝"/>
        </w:rPr>
        <w:t>附</w:t>
      </w:r>
      <w:r w:rsidRPr="00551F08">
        <w:rPr>
          <w:rFonts w:ascii="ＭＳ 明朝" w:hAnsi="ＭＳ 明朝"/>
        </w:rPr>
        <w:tab/>
        <w:t>則</w:t>
      </w:r>
    </w:p>
    <w:p w14:paraId="673E6E54" w14:textId="45AAEDD7" w:rsidR="00887F87" w:rsidRDefault="0011248A" w:rsidP="00887F87">
      <w:pPr>
        <w:tabs>
          <w:tab w:val="left" w:pos="400"/>
        </w:tabs>
        <w:rPr>
          <w:rFonts w:ascii="ＭＳ 明朝" w:hAnsi="ＭＳ 明朝"/>
        </w:rPr>
      </w:pPr>
      <w:r w:rsidRPr="00551F08">
        <w:rPr>
          <w:rFonts w:ascii="ＭＳ 明朝" w:hAnsi="ＭＳ 明朝"/>
        </w:rPr>
        <w:t>１</w:t>
      </w:r>
      <w:r w:rsidRPr="00551F08">
        <w:rPr>
          <w:rFonts w:ascii="ＭＳ 明朝" w:hAnsi="ＭＳ 明朝"/>
        </w:rPr>
        <w:tab/>
        <w:t>この</w:t>
      </w:r>
      <w:r w:rsidRPr="00551F08">
        <w:rPr>
          <w:rFonts w:ascii="ＭＳ 明朝" w:hAnsi="ＭＳ 明朝" w:hint="eastAsia"/>
        </w:rPr>
        <w:t>基準</w:t>
      </w:r>
      <w:r w:rsidRPr="00551F08">
        <w:rPr>
          <w:rFonts w:ascii="ＭＳ 明朝" w:hAnsi="ＭＳ 明朝"/>
        </w:rPr>
        <w:t>は</w:t>
      </w:r>
      <w:r w:rsidR="005331C7">
        <w:rPr>
          <w:rFonts w:ascii="ＭＳ 明朝" w:hAnsi="ＭＳ 明朝" w:hint="eastAsia"/>
        </w:rPr>
        <w:t>、</w:t>
      </w:r>
      <w:r w:rsidR="00514491">
        <w:rPr>
          <w:rFonts w:ascii="ＭＳ 明朝" w:hAnsi="ＭＳ 明朝" w:hint="eastAsia"/>
        </w:rPr>
        <w:t>令和</w:t>
      </w:r>
      <w:r w:rsidR="00A67EDE">
        <w:rPr>
          <w:rFonts w:ascii="ＭＳ 明朝" w:hAnsi="ＭＳ 明朝" w:hint="eastAsia"/>
        </w:rPr>
        <w:t>７</w:t>
      </w:r>
      <w:r w:rsidR="00514491">
        <w:rPr>
          <w:rFonts w:ascii="ＭＳ 明朝" w:hAnsi="ＭＳ 明朝" w:hint="eastAsia"/>
        </w:rPr>
        <w:t>年４月１</w:t>
      </w:r>
      <w:r w:rsidR="006C1DEB">
        <w:rPr>
          <w:rFonts w:ascii="ＭＳ 明朝" w:hAnsi="ＭＳ 明朝" w:hint="eastAsia"/>
        </w:rPr>
        <w:t>日に</w:t>
      </w:r>
      <w:r w:rsidR="00E72AE0" w:rsidRPr="00551F08">
        <w:rPr>
          <w:rFonts w:ascii="ＭＳ 明朝" w:hAnsi="ＭＳ 明朝"/>
        </w:rPr>
        <w:t>施行する。</w:t>
      </w:r>
      <w:bookmarkStart w:id="2" w:name="page4"/>
      <w:bookmarkStart w:id="3" w:name="page5"/>
      <w:bookmarkEnd w:id="2"/>
      <w:bookmarkEnd w:id="3"/>
    </w:p>
    <w:p w14:paraId="611B7DBB" w14:textId="0AB33AFB" w:rsidR="00887F87" w:rsidRDefault="00962E52" w:rsidP="00887F87">
      <w:pPr>
        <w:tabs>
          <w:tab w:val="left" w:pos="400"/>
        </w:tabs>
        <w:rPr>
          <w:rFonts w:ascii="ＭＳ 明朝" w:hAnsi="ＭＳ 明朝"/>
        </w:rPr>
      </w:pPr>
      <w:r>
        <w:rPr>
          <w:rFonts w:ascii="ＭＳ 明朝" w:hAnsi="ＭＳ 明朝" w:hint="eastAsia"/>
        </w:rPr>
        <w:t>２</w:t>
      </w:r>
      <w:r w:rsidRPr="00311D43">
        <w:rPr>
          <w:rFonts w:ascii="ＭＳ 明朝" w:hAnsi="ＭＳ 明朝"/>
        </w:rPr>
        <w:tab/>
      </w:r>
      <w:r>
        <w:rPr>
          <w:rFonts w:ascii="ＭＳ 明朝" w:hAnsi="ＭＳ 明朝"/>
        </w:rPr>
        <w:t>この</w:t>
      </w:r>
      <w:r w:rsidRPr="00551F08">
        <w:rPr>
          <w:rFonts w:ascii="ＭＳ 明朝" w:hAnsi="ＭＳ 明朝" w:hint="eastAsia"/>
        </w:rPr>
        <w:t>基準</w:t>
      </w:r>
      <w:r>
        <w:rPr>
          <w:rFonts w:ascii="ＭＳ 明朝" w:hAnsi="ＭＳ 明朝"/>
        </w:rPr>
        <w:t>は</w:t>
      </w:r>
      <w:r>
        <w:rPr>
          <w:rFonts w:ascii="ＭＳ 明朝" w:hAnsi="ＭＳ 明朝" w:hint="eastAsia"/>
        </w:rPr>
        <w:t>、令和</w:t>
      </w:r>
      <w:r w:rsidR="00A67EDE">
        <w:rPr>
          <w:rFonts w:ascii="ＭＳ 明朝" w:hAnsi="ＭＳ 明朝" w:hint="eastAsia"/>
        </w:rPr>
        <w:t>１２</w:t>
      </w:r>
      <w:r>
        <w:rPr>
          <w:rFonts w:ascii="ＭＳ 明朝" w:hAnsi="ＭＳ 明朝" w:hint="eastAsia"/>
        </w:rPr>
        <w:t>年３月３１日限り、その効力を失う</w:t>
      </w:r>
      <w:r w:rsidRPr="00311D43">
        <w:rPr>
          <w:rFonts w:ascii="ＭＳ 明朝" w:hAnsi="ＭＳ 明朝"/>
        </w:rPr>
        <w:t>。</w:t>
      </w:r>
    </w:p>
    <w:p w14:paraId="76B35A61" w14:textId="77777777" w:rsidR="00887F87" w:rsidRDefault="001B3158" w:rsidP="00887F87">
      <w:pPr>
        <w:tabs>
          <w:tab w:val="left" w:pos="400"/>
        </w:tabs>
        <w:rPr>
          <w:rFonts w:ascii="ＭＳ 明朝" w:hAnsi="ＭＳ 明朝"/>
        </w:rPr>
      </w:pPr>
      <w:r>
        <w:rPr>
          <w:rFonts w:ascii="ＭＳ 明朝" w:hAnsi="ＭＳ 明朝"/>
        </w:rPr>
        <w:br w:type="page"/>
      </w:r>
    </w:p>
    <w:p w14:paraId="599F2735" w14:textId="77777777" w:rsidR="00AB1681" w:rsidRDefault="00B45A7A" w:rsidP="00887F87">
      <w:pPr>
        <w:tabs>
          <w:tab w:val="left" w:pos="400"/>
        </w:tabs>
        <w:jc w:val="center"/>
        <w:rPr>
          <w:rFonts w:ascii="ＭＳ 明朝" w:hAnsi="ＭＳ 明朝"/>
        </w:rPr>
      </w:pPr>
      <w:r>
        <w:rPr>
          <w:rFonts w:ascii="ＭＳ 明朝" w:hAnsi="ＭＳ 明朝"/>
        </w:rPr>
        <w:lastRenderedPageBreak/>
        <w:t>別表</w:t>
      </w:r>
      <w:r w:rsidR="007B711D" w:rsidRPr="00AF07CA">
        <w:rPr>
          <w:rFonts w:ascii="ＭＳ 明朝" w:hAnsi="ＭＳ 明朝" w:hint="eastAsia"/>
        </w:rPr>
        <w:t xml:space="preserve">　</w:t>
      </w:r>
      <w:r w:rsidR="003F2A21" w:rsidRPr="00AF07CA">
        <w:rPr>
          <w:rFonts w:ascii="ＭＳ 明朝" w:hAnsi="ＭＳ 明朝" w:hint="eastAsia"/>
        </w:rPr>
        <w:t>取扱停止</w:t>
      </w:r>
      <w:r w:rsidR="00372C08" w:rsidRPr="00AF07CA">
        <w:rPr>
          <w:rFonts w:ascii="ＭＳ 明朝" w:hAnsi="ＭＳ 明朝"/>
        </w:rPr>
        <w:t>基準</w:t>
      </w:r>
    </w:p>
    <w:p w14:paraId="49B012B7" w14:textId="77777777" w:rsidR="00F83A42" w:rsidRPr="00AF07CA" w:rsidRDefault="00F83A42" w:rsidP="00F83A42">
      <w:pPr>
        <w:tabs>
          <w:tab w:val="left" w:pos="400"/>
        </w:tabs>
        <w:jc w:val="center"/>
        <w:rPr>
          <w:rFonts w:ascii="ＭＳ 明朝" w:hAnsi="ＭＳ 明朝"/>
        </w:rPr>
      </w:pPr>
    </w:p>
    <w:tbl>
      <w:tblPr>
        <w:tblStyle w:val="a7"/>
        <w:tblW w:w="0" w:type="auto"/>
        <w:jc w:val="center"/>
        <w:tblLook w:val="04A0" w:firstRow="1" w:lastRow="0" w:firstColumn="1" w:lastColumn="0" w:noHBand="0" w:noVBand="1"/>
      </w:tblPr>
      <w:tblGrid>
        <w:gridCol w:w="6878"/>
        <w:gridCol w:w="2132"/>
      </w:tblGrid>
      <w:tr w:rsidR="0020338E" w:rsidRPr="00C93CCD" w14:paraId="20877788" w14:textId="77777777" w:rsidTr="001B3158">
        <w:trPr>
          <w:trHeight w:val="452"/>
          <w:tblHeader/>
          <w:jc w:val="center"/>
        </w:trPr>
        <w:tc>
          <w:tcPr>
            <w:tcW w:w="7042" w:type="dxa"/>
            <w:shd w:val="clear" w:color="auto" w:fill="D9D9D9" w:themeFill="background1" w:themeFillShade="D9"/>
            <w:vAlign w:val="center"/>
          </w:tcPr>
          <w:p w14:paraId="02CAD6FE" w14:textId="77777777" w:rsidR="0020338E" w:rsidRPr="00F83A42" w:rsidRDefault="00F83A42" w:rsidP="0020338E">
            <w:pPr>
              <w:jc w:val="center"/>
              <w:rPr>
                <w:rFonts w:ascii="ＭＳ 明朝" w:hAnsi="ＭＳ 明朝"/>
                <w:sz w:val="18"/>
                <w:szCs w:val="18"/>
              </w:rPr>
            </w:pPr>
            <w:r w:rsidRPr="00F83A42">
              <w:rPr>
                <w:rFonts w:ascii="ＭＳ 明朝" w:hAnsi="ＭＳ 明朝" w:hint="eastAsia"/>
                <w:sz w:val="18"/>
                <w:szCs w:val="18"/>
              </w:rPr>
              <w:t>取扱</w:t>
            </w:r>
            <w:r w:rsidR="00BA02A3" w:rsidRPr="00F83A42">
              <w:rPr>
                <w:rFonts w:ascii="ＭＳ 明朝" w:hAnsi="ＭＳ 明朝" w:hint="eastAsia"/>
                <w:sz w:val="18"/>
                <w:szCs w:val="18"/>
              </w:rPr>
              <w:t>停止</w:t>
            </w:r>
            <w:r w:rsidR="0020338E" w:rsidRPr="00F83A42">
              <w:rPr>
                <w:rFonts w:ascii="ＭＳ 明朝" w:hAnsi="ＭＳ 明朝"/>
                <w:sz w:val="18"/>
                <w:szCs w:val="18"/>
              </w:rPr>
              <w:t>要件</w:t>
            </w:r>
          </w:p>
        </w:tc>
        <w:tc>
          <w:tcPr>
            <w:tcW w:w="2176" w:type="dxa"/>
            <w:shd w:val="clear" w:color="auto" w:fill="D9D9D9" w:themeFill="background1" w:themeFillShade="D9"/>
            <w:vAlign w:val="center"/>
          </w:tcPr>
          <w:p w14:paraId="3AA67FF4" w14:textId="77777777" w:rsidR="0020338E" w:rsidRPr="00F83A42" w:rsidRDefault="00F83A42" w:rsidP="0020338E">
            <w:pPr>
              <w:jc w:val="center"/>
              <w:rPr>
                <w:rFonts w:ascii="ＭＳ 明朝" w:hAnsi="ＭＳ 明朝"/>
                <w:sz w:val="18"/>
                <w:szCs w:val="18"/>
              </w:rPr>
            </w:pPr>
            <w:r w:rsidRPr="00F83A42">
              <w:rPr>
                <w:rFonts w:ascii="ＭＳ 明朝" w:hAnsi="ＭＳ 明朝" w:hint="eastAsia"/>
                <w:sz w:val="18"/>
                <w:szCs w:val="18"/>
              </w:rPr>
              <w:t>取扱</w:t>
            </w:r>
            <w:r w:rsidR="00BA02A3" w:rsidRPr="00F83A42">
              <w:rPr>
                <w:rFonts w:ascii="ＭＳ 明朝" w:hAnsi="ＭＳ 明朝" w:hint="eastAsia"/>
                <w:sz w:val="18"/>
                <w:szCs w:val="18"/>
              </w:rPr>
              <w:t>停止</w:t>
            </w:r>
            <w:r w:rsidR="0020338E" w:rsidRPr="00F83A42">
              <w:rPr>
                <w:rFonts w:ascii="ＭＳ 明朝" w:hAnsi="ＭＳ 明朝" w:hint="eastAsia"/>
                <w:sz w:val="18"/>
                <w:szCs w:val="18"/>
              </w:rPr>
              <w:t>期間</w:t>
            </w:r>
          </w:p>
        </w:tc>
      </w:tr>
      <w:tr w:rsidR="0020338E" w:rsidRPr="00C93CCD" w14:paraId="0C38FC41" w14:textId="77777777" w:rsidTr="004A66E1">
        <w:trPr>
          <w:trHeight w:val="710"/>
          <w:jc w:val="center"/>
        </w:trPr>
        <w:tc>
          <w:tcPr>
            <w:tcW w:w="7042" w:type="dxa"/>
            <w:vAlign w:val="center"/>
          </w:tcPr>
          <w:p w14:paraId="08015641" w14:textId="77777777" w:rsidR="0020338E" w:rsidRPr="00E95FC0" w:rsidRDefault="0020338E" w:rsidP="00940296">
            <w:pPr>
              <w:jc w:val="both"/>
              <w:rPr>
                <w:rFonts w:ascii="ＭＳ 明朝" w:hAnsi="ＭＳ 明朝"/>
                <w:color w:val="000000" w:themeColor="text1"/>
                <w:sz w:val="18"/>
                <w:szCs w:val="18"/>
              </w:rPr>
            </w:pPr>
            <w:r w:rsidRPr="00E95FC0">
              <w:rPr>
                <w:rFonts w:ascii="ＭＳ 明朝" w:hAnsi="ＭＳ 明朝" w:hint="eastAsia"/>
                <w:color w:val="000000" w:themeColor="text1"/>
                <w:sz w:val="18"/>
                <w:szCs w:val="18"/>
              </w:rPr>
              <w:t>（虚偽記載）</w:t>
            </w:r>
          </w:p>
          <w:p w14:paraId="3656B7C8" w14:textId="77777777" w:rsidR="0020338E" w:rsidRPr="00C93CCD" w:rsidRDefault="0020338E" w:rsidP="00837D25">
            <w:pPr>
              <w:ind w:left="180" w:hangingChars="100" w:hanging="180"/>
              <w:jc w:val="both"/>
              <w:rPr>
                <w:rFonts w:ascii="ＭＳ 明朝" w:hAnsi="ＭＳ 明朝"/>
                <w:sz w:val="18"/>
                <w:szCs w:val="18"/>
              </w:rPr>
            </w:pPr>
            <w:r w:rsidRPr="00E95FC0">
              <w:rPr>
                <w:rFonts w:ascii="ＭＳ 明朝" w:hAnsi="ＭＳ 明朝" w:hint="eastAsia"/>
                <w:color w:val="000000" w:themeColor="text1"/>
                <w:sz w:val="18"/>
                <w:szCs w:val="18"/>
              </w:rPr>
              <w:t>１</w:t>
            </w:r>
            <w:r w:rsidR="00825E34" w:rsidRPr="00E95FC0">
              <w:rPr>
                <w:rFonts w:ascii="ＭＳ 明朝" w:hAnsi="ＭＳ 明朝" w:hint="eastAsia"/>
                <w:color w:val="000000" w:themeColor="text1"/>
                <w:sz w:val="18"/>
                <w:szCs w:val="18"/>
              </w:rPr>
              <w:t xml:space="preserve">　</w:t>
            </w:r>
            <w:r w:rsidRPr="00E95FC0">
              <w:rPr>
                <w:rFonts w:ascii="ＭＳ 明朝" w:hAnsi="ＭＳ 明朝" w:hint="eastAsia"/>
                <w:color w:val="000000" w:themeColor="text1"/>
                <w:sz w:val="18"/>
                <w:szCs w:val="18"/>
              </w:rPr>
              <w:t>プラン取扱店の</w:t>
            </w:r>
            <w:r w:rsidR="007C7F67" w:rsidRPr="00E95FC0">
              <w:rPr>
                <w:rFonts w:ascii="ＭＳ 明朝" w:hAnsi="ＭＳ 明朝" w:hint="eastAsia"/>
                <w:color w:val="000000" w:themeColor="text1"/>
                <w:sz w:val="18"/>
                <w:szCs w:val="18"/>
              </w:rPr>
              <w:t>応募</w:t>
            </w:r>
            <w:r w:rsidRPr="00E95FC0">
              <w:rPr>
                <w:rFonts w:ascii="ＭＳ 明朝" w:hAnsi="ＭＳ 明朝" w:hint="eastAsia"/>
                <w:color w:val="000000" w:themeColor="text1"/>
                <w:sz w:val="18"/>
                <w:szCs w:val="18"/>
              </w:rPr>
              <w:t>書類</w:t>
            </w:r>
            <w:r w:rsidR="00837D25" w:rsidRPr="00E95FC0">
              <w:rPr>
                <w:rFonts w:ascii="ＭＳ 明朝" w:hAnsi="ＭＳ 明朝" w:hint="eastAsia"/>
                <w:color w:val="000000" w:themeColor="text1"/>
                <w:sz w:val="18"/>
                <w:szCs w:val="18"/>
              </w:rPr>
              <w:t>や取扱状況報告書類への虚偽記載、または利用者アンケート等の隠蔽・改ざん等を行ったとき</w:t>
            </w:r>
          </w:p>
        </w:tc>
        <w:tc>
          <w:tcPr>
            <w:tcW w:w="2176" w:type="dxa"/>
            <w:vAlign w:val="center"/>
          </w:tcPr>
          <w:p w14:paraId="37D54807" w14:textId="77777777" w:rsidR="0020338E" w:rsidRPr="00655318" w:rsidRDefault="007C7F67" w:rsidP="000D4A25">
            <w:pPr>
              <w:jc w:val="center"/>
              <w:rPr>
                <w:rFonts w:ascii="ＭＳ 明朝" w:hAnsi="ＭＳ 明朝"/>
                <w:color w:val="000000" w:themeColor="text1"/>
                <w:sz w:val="18"/>
                <w:szCs w:val="18"/>
              </w:rPr>
            </w:pPr>
            <w:r w:rsidRPr="00655318">
              <w:rPr>
                <w:rFonts w:ascii="ＭＳ 明朝" w:hAnsi="ＭＳ 明朝" w:hint="eastAsia"/>
                <w:color w:val="000000" w:themeColor="text1"/>
                <w:sz w:val="18"/>
                <w:szCs w:val="18"/>
              </w:rPr>
              <w:t>決定日から</w:t>
            </w:r>
            <w:r w:rsidR="000D4A25">
              <w:rPr>
                <w:rFonts w:ascii="ＭＳ 明朝" w:hAnsi="ＭＳ 明朝" w:hint="eastAsia"/>
                <w:color w:val="000000" w:themeColor="text1"/>
                <w:sz w:val="18"/>
                <w:szCs w:val="18"/>
              </w:rPr>
              <w:t>12</w:t>
            </w:r>
            <w:r w:rsidRPr="00655318">
              <w:rPr>
                <w:rFonts w:ascii="ＭＳ 明朝" w:hAnsi="ＭＳ 明朝" w:hint="eastAsia"/>
                <w:color w:val="000000" w:themeColor="text1"/>
                <w:sz w:val="18"/>
                <w:szCs w:val="18"/>
              </w:rPr>
              <w:t>月</w:t>
            </w:r>
          </w:p>
        </w:tc>
      </w:tr>
      <w:tr w:rsidR="00117A06" w:rsidRPr="00C93CCD" w14:paraId="78E6EEF2" w14:textId="77777777" w:rsidTr="0080227C">
        <w:trPr>
          <w:trHeight w:val="593"/>
          <w:jc w:val="center"/>
        </w:trPr>
        <w:tc>
          <w:tcPr>
            <w:tcW w:w="7042" w:type="dxa"/>
            <w:vAlign w:val="center"/>
          </w:tcPr>
          <w:p w14:paraId="0131F693" w14:textId="77777777" w:rsidR="00117A06" w:rsidRPr="00C93CCD" w:rsidRDefault="00117A06" w:rsidP="00940296">
            <w:pPr>
              <w:jc w:val="both"/>
              <w:rPr>
                <w:rFonts w:ascii="ＭＳ 明朝" w:hAnsi="ＭＳ 明朝"/>
                <w:sz w:val="18"/>
                <w:szCs w:val="18"/>
              </w:rPr>
            </w:pPr>
            <w:r>
              <w:rPr>
                <w:rFonts w:ascii="ＭＳ 明朝" w:hAnsi="ＭＳ 明朝" w:hint="eastAsia"/>
                <w:sz w:val="18"/>
                <w:szCs w:val="18"/>
              </w:rPr>
              <w:t>（</w:t>
            </w:r>
            <w:r w:rsidR="007500A9">
              <w:rPr>
                <w:rFonts w:ascii="ＭＳ 明朝" w:hAnsi="ＭＳ 明朝" w:hint="eastAsia"/>
                <w:sz w:val="18"/>
                <w:szCs w:val="18"/>
              </w:rPr>
              <w:t>仕様</w:t>
            </w:r>
            <w:r w:rsidRPr="00C93CCD">
              <w:rPr>
                <w:rFonts w:ascii="ＭＳ 明朝" w:hAnsi="ＭＳ 明朝" w:hint="eastAsia"/>
                <w:sz w:val="18"/>
                <w:szCs w:val="18"/>
              </w:rPr>
              <w:t>不適合）</w:t>
            </w:r>
          </w:p>
          <w:p w14:paraId="74CD1847" w14:textId="77777777" w:rsidR="00117A06" w:rsidRPr="00C93CCD" w:rsidRDefault="0080227C" w:rsidP="00B15FA7">
            <w:pPr>
              <w:ind w:left="180" w:hangingChars="100" w:hanging="180"/>
              <w:jc w:val="both"/>
              <w:rPr>
                <w:rFonts w:ascii="ＭＳ 明朝" w:hAnsi="ＭＳ 明朝"/>
                <w:sz w:val="18"/>
                <w:szCs w:val="18"/>
              </w:rPr>
            </w:pPr>
            <w:r>
              <w:rPr>
                <w:rFonts w:ascii="ＭＳ 明朝" w:hAnsi="ＭＳ 明朝" w:hint="eastAsia"/>
                <w:sz w:val="18"/>
                <w:szCs w:val="18"/>
              </w:rPr>
              <w:t>２</w:t>
            </w:r>
            <w:r w:rsidR="00825E34">
              <w:rPr>
                <w:rFonts w:ascii="ＭＳ 明朝" w:hAnsi="ＭＳ 明朝" w:hint="eastAsia"/>
                <w:sz w:val="18"/>
                <w:szCs w:val="18"/>
              </w:rPr>
              <w:t xml:space="preserve">　</w:t>
            </w:r>
            <w:r w:rsidR="00117A06" w:rsidRPr="00C93CCD">
              <w:rPr>
                <w:rFonts w:ascii="ＭＳ 明朝" w:hAnsi="ＭＳ 明朝" w:hint="eastAsia"/>
                <w:sz w:val="18"/>
                <w:szCs w:val="18"/>
              </w:rPr>
              <w:t>プランの</w:t>
            </w:r>
            <w:r w:rsidR="00117A06">
              <w:rPr>
                <w:rFonts w:ascii="ＭＳ 明朝" w:hAnsi="ＭＳ 明朝" w:hint="eastAsia"/>
                <w:sz w:val="18"/>
                <w:szCs w:val="18"/>
              </w:rPr>
              <w:t>仕様の種別及び価格に</w:t>
            </w:r>
            <w:r w:rsidR="00FC45B8">
              <w:rPr>
                <w:rFonts w:ascii="ＭＳ 明朝" w:hAnsi="ＭＳ 明朝" w:hint="eastAsia"/>
                <w:sz w:val="18"/>
                <w:szCs w:val="18"/>
              </w:rPr>
              <w:t>適合しない葬儀をおこなったと</w:t>
            </w:r>
            <w:r w:rsidR="00B15FA7">
              <w:rPr>
                <w:rFonts w:ascii="ＭＳ 明朝" w:hAnsi="ＭＳ 明朝" w:hint="eastAsia"/>
                <w:sz w:val="18"/>
                <w:szCs w:val="18"/>
              </w:rPr>
              <w:t>認められるとき</w:t>
            </w:r>
          </w:p>
        </w:tc>
        <w:tc>
          <w:tcPr>
            <w:tcW w:w="2176" w:type="dxa"/>
            <w:vAlign w:val="center"/>
          </w:tcPr>
          <w:p w14:paraId="7B294271" w14:textId="77777777" w:rsidR="00117A06" w:rsidRPr="00B45A7A" w:rsidRDefault="00117A06" w:rsidP="00117A06">
            <w:pPr>
              <w:jc w:val="center"/>
              <w:rPr>
                <w:rFonts w:ascii="ＭＳ 明朝" w:hAnsi="ＭＳ 明朝"/>
                <w:color w:val="000000" w:themeColor="text1"/>
                <w:sz w:val="18"/>
                <w:szCs w:val="18"/>
              </w:rPr>
            </w:pPr>
            <w:r w:rsidRPr="00B45A7A">
              <w:rPr>
                <w:rFonts w:ascii="ＭＳ 明朝" w:hAnsi="ＭＳ 明朝" w:hint="eastAsia"/>
                <w:color w:val="000000" w:themeColor="text1"/>
                <w:sz w:val="18"/>
                <w:szCs w:val="18"/>
              </w:rPr>
              <w:t>決定日から</w:t>
            </w:r>
            <w:r w:rsidRPr="00B45A7A">
              <w:rPr>
                <w:rFonts w:ascii="ＭＳ 明朝" w:hAnsi="ＭＳ 明朝"/>
                <w:color w:val="000000" w:themeColor="text1"/>
                <w:sz w:val="18"/>
                <w:szCs w:val="18"/>
              </w:rPr>
              <w:t>12</w:t>
            </w:r>
            <w:r w:rsidRPr="00B45A7A">
              <w:rPr>
                <w:rFonts w:ascii="ＭＳ 明朝" w:hAnsi="ＭＳ 明朝" w:hint="eastAsia"/>
                <w:color w:val="000000" w:themeColor="text1"/>
                <w:sz w:val="18"/>
                <w:szCs w:val="18"/>
              </w:rPr>
              <w:t>月</w:t>
            </w:r>
          </w:p>
        </w:tc>
      </w:tr>
      <w:tr w:rsidR="00117A06" w:rsidRPr="00C93CCD" w14:paraId="06A48DE8" w14:textId="77777777" w:rsidTr="0080227C">
        <w:trPr>
          <w:trHeight w:val="843"/>
          <w:jc w:val="center"/>
        </w:trPr>
        <w:tc>
          <w:tcPr>
            <w:tcW w:w="7042" w:type="dxa"/>
            <w:vAlign w:val="center"/>
          </w:tcPr>
          <w:p w14:paraId="4E69AA88" w14:textId="77777777" w:rsidR="00117A06" w:rsidRPr="00A05CFC" w:rsidRDefault="00117A06" w:rsidP="00940296">
            <w:pPr>
              <w:jc w:val="both"/>
              <w:rPr>
                <w:rFonts w:ascii="ＭＳ 明朝" w:hAnsi="ＭＳ 明朝"/>
                <w:color w:val="000000" w:themeColor="text1"/>
                <w:sz w:val="18"/>
                <w:szCs w:val="18"/>
              </w:rPr>
            </w:pPr>
            <w:r w:rsidRPr="00A05CFC">
              <w:rPr>
                <w:rFonts w:ascii="ＭＳ 明朝" w:hAnsi="ＭＳ 明朝"/>
                <w:color w:val="000000" w:themeColor="text1"/>
                <w:sz w:val="18"/>
                <w:szCs w:val="18"/>
              </w:rPr>
              <w:t>（</w:t>
            </w:r>
            <w:r w:rsidRPr="00A05CFC">
              <w:rPr>
                <w:rFonts w:ascii="ＭＳ 明朝" w:hAnsi="ＭＳ 明朝" w:hint="eastAsia"/>
                <w:color w:val="000000" w:themeColor="text1"/>
                <w:sz w:val="18"/>
                <w:szCs w:val="18"/>
              </w:rPr>
              <w:t>履行遅滞等</w:t>
            </w:r>
            <w:r w:rsidRPr="00A05CFC">
              <w:rPr>
                <w:rFonts w:ascii="ＭＳ 明朝" w:hAnsi="ＭＳ 明朝"/>
                <w:color w:val="000000" w:themeColor="text1"/>
                <w:sz w:val="18"/>
                <w:szCs w:val="18"/>
              </w:rPr>
              <w:t>）</w:t>
            </w:r>
          </w:p>
          <w:p w14:paraId="46BFFD8B" w14:textId="77777777" w:rsidR="00117A06" w:rsidRPr="00A05CFC" w:rsidRDefault="0080227C" w:rsidP="004C0719">
            <w:pPr>
              <w:ind w:left="180" w:hangingChars="100" w:hanging="180"/>
              <w:jc w:val="both"/>
              <w:rPr>
                <w:rFonts w:ascii="ＭＳ 明朝" w:hAnsi="ＭＳ 明朝"/>
                <w:color w:val="000000" w:themeColor="text1"/>
                <w:sz w:val="18"/>
                <w:szCs w:val="18"/>
              </w:rPr>
            </w:pPr>
            <w:r>
              <w:rPr>
                <w:rFonts w:ascii="ＭＳ 明朝" w:hAnsi="ＭＳ 明朝" w:hint="eastAsia"/>
                <w:color w:val="000000" w:themeColor="text1"/>
                <w:sz w:val="18"/>
                <w:szCs w:val="18"/>
              </w:rPr>
              <w:t>３</w:t>
            </w:r>
            <w:r w:rsidR="00825E34">
              <w:rPr>
                <w:rFonts w:ascii="ＭＳ 明朝" w:hAnsi="ＭＳ 明朝" w:hint="eastAsia"/>
                <w:color w:val="000000" w:themeColor="text1"/>
                <w:sz w:val="18"/>
                <w:szCs w:val="18"/>
              </w:rPr>
              <w:t xml:space="preserve">　</w:t>
            </w:r>
            <w:r w:rsidR="00117A06" w:rsidRPr="00A05CFC">
              <w:rPr>
                <w:rFonts w:ascii="ＭＳ 明朝" w:hAnsi="ＭＳ 明朝" w:hint="eastAsia"/>
                <w:color w:val="000000" w:themeColor="text1"/>
                <w:sz w:val="18"/>
                <w:szCs w:val="18"/>
              </w:rPr>
              <w:t>プランに係る業務にあたり、正当な理由なく契約を履行</w:t>
            </w:r>
            <w:r w:rsidR="00064C15">
              <w:rPr>
                <w:rFonts w:ascii="ＭＳ 明朝" w:hAnsi="ＭＳ 明朝" w:hint="eastAsia"/>
                <w:color w:val="000000" w:themeColor="text1"/>
                <w:sz w:val="18"/>
                <w:szCs w:val="18"/>
              </w:rPr>
              <w:t>せず、又は著しい履行遅滞があったとき</w:t>
            </w:r>
          </w:p>
        </w:tc>
        <w:tc>
          <w:tcPr>
            <w:tcW w:w="2176" w:type="dxa"/>
            <w:vAlign w:val="center"/>
          </w:tcPr>
          <w:p w14:paraId="4E6EAB0A" w14:textId="77777777" w:rsidR="00117A06" w:rsidRPr="00064C15" w:rsidRDefault="00FC45B8" w:rsidP="00064C15">
            <w:pPr>
              <w:jc w:val="center"/>
              <w:rPr>
                <w:rFonts w:ascii="ＭＳ 明朝" w:hAnsi="ＭＳ 明朝"/>
                <w:color w:val="000000"/>
                <w:sz w:val="18"/>
                <w:szCs w:val="18"/>
              </w:rPr>
            </w:pPr>
            <w:r w:rsidRPr="00FC45B8">
              <w:rPr>
                <w:rFonts w:ascii="ＭＳ 明朝" w:hAnsi="ＭＳ 明朝" w:hint="eastAsia"/>
                <w:color w:val="000000"/>
                <w:sz w:val="18"/>
                <w:szCs w:val="18"/>
              </w:rPr>
              <w:t>決定日から</w:t>
            </w:r>
            <w:r w:rsidR="001A5EFB">
              <w:rPr>
                <w:rFonts w:ascii="ＭＳ 明朝" w:hAnsi="ＭＳ 明朝"/>
                <w:sz w:val="18"/>
                <w:szCs w:val="18"/>
              </w:rPr>
              <w:t>8</w:t>
            </w:r>
            <w:r w:rsidRPr="00C93CCD">
              <w:rPr>
                <w:rFonts w:ascii="ＭＳ 明朝" w:hAnsi="ＭＳ 明朝" w:hint="eastAsia"/>
                <w:sz w:val="18"/>
                <w:szCs w:val="18"/>
              </w:rPr>
              <w:t>月</w:t>
            </w:r>
          </w:p>
        </w:tc>
      </w:tr>
      <w:tr w:rsidR="00B86BFF" w:rsidRPr="00C93CCD" w14:paraId="69638254" w14:textId="77777777" w:rsidTr="00B53C69">
        <w:trPr>
          <w:trHeight w:val="1552"/>
          <w:jc w:val="center"/>
        </w:trPr>
        <w:tc>
          <w:tcPr>
            <w:tcW w:w="7042" w:type="dxa"/>
            <w:vAlign w:val="center"/>
          </w:tcPr>
          <w:p w14:paraId="71E4A6A4" w14:textId="77777777" w:rsidR="00B86BFF" w:rsidRPr="0080227C" w:rsidRDefault="00B86BFF" w:rsidP="0080227C">
            <w:pPr>
              <w:jc w:val="both"/>
              <w:rPr>
                <w:rFonts w:ascii="ＭＳ 明朝" w:hAnsi="ＭＳ 明朝"/>
                <w:color w:val="000000" w:themeColor="text1"/>
                <w:sz w:val="18"/>
                <w:szCs w:val="18"/>
              </w:rPr>
            </w:pPr>
            <w:r w:rsidRPr="0080227C">
              <w:rPr>
                <w:rFonts w:ascii="ＭＳ 明朝" w:hAnsi="ＭＳ 明朝"/>
                <w:color w:val="000000" w:themeColor="text1"/>
                <w:sz w:val="18"/>
                <w:szCs w:val="18"/>
              </w:rPr>
              <w:t>（</w:t>
            </w:r>
            <w:r w:rsidRPr="0080227C">
              <w:rPr>
                <w:rFonts w:ascii="ＭＳ 明朝" w:hAnsi="ＭＳ 明朝" w:hint="eastAsia"/>
                <w:color w:val="000000" w:themeColor="text1"/>
                <w:sz w:val="18"/>
                <w:szCs w:val="18"/>
              </w:rPr>
              <w:t>不当営業行為</w:t>
            </w:r>
            <w:r w:rsidRPr="0080227C">
              <w:rPr>
                <w:rFonts w:ascii="ＭＳ 明朝" w:hAnsi="ＭＳ 明朝"/>
                <w:color w:val="000000" w:themeColor="text1"/>
                <w:sz w:val="18"/>
                <w:szCs w:val="18"/>
              </w:rPr>
              <w:t>）</w:t>
            </w:r>
          </w:p>
          <w:p w14:paraId="6BD9C59B" w14:textId="77777777" w:rsidR="006A3A18" w:rsidRPr="0080227C" w:rsidRDefault="0080227C" w:rsidP="0080227C">
            <w:pPr>
              <w:ind w:left="180" w:hangingChars="100" w:hanging="180"/>
              <w:jc w:val="both"/>
              <w:rPr>
                <w:rFonts w:ascii="ＭＳ 明朝" w:hAnsi="ＭＳ 明朝"/>
                <w:color w:val="000000" w:themeColor="text1"/>
                <w:sz w:val="18"/>
                <w:szCs w:val="18"/>
              </w:rPr>
            </w:pPr>
            <w:r w:rsidRPr="0080227C">
              <w:rPr>
                <w:rFonts w:ascii="ＭＳ 明朝" w:hAnsi="ＭＳ 明朝" w:hint="eastAsia"/>
                <w:color w:val="000000" w:themeColor="text1"/>
                <w:sz w:val="18"/>
                <w:szCs w:val="18"/>
              </w:rPr>
              <w:t>４</w:t>
            </w:r>
            <w:r w:rsidR="00825E34" w:rsidRPr="0080227C">
              <w:rPr>
                <w:rFonts w:ascii="ＭＳ 明朝" w:hAnsi="ＭＳ 明朝" w:hint="eastAsia"/>
                <w:color w:val="000000" w:themeColor="text1"/>
                <w:sz w:val="18"/>
                <w:szCs w:val="18"/>
              </w:rPr>
              <w:t xml:space="preserve">　</w:t>
            </w:r>
            <w:r w:rsidR="00DE496C" w:rsidRPr="0080227C">
              <w:rPr>
                <w:rFonts w:ascii="ＭＳ 明朝" w:hAnsi="ＭＳ 明朝" w:hint="eastAsia"/>
                <w:color w:val="000000" w:themeColor="text1"/>
                <w:sz w:val="18"/>
                <w:szCs w:val="18"/>
              </w:rPr>
              <w:t>次に該当する不当営業行為</w:t>
            </w:r>
            <w:r w:rsidR="00B86BFF" w:rsidRPr="0080227C">
              <w:rPr>
                <w:rFonts w:ascii="ＭＳ 明朝" w:hAnsi="ＭＳ 明朝" w:hint="eastAsia"/>
                <w:color w:val="000000" w:themeColor="text1"/>
                <w:sz w:val="18"/>
                <w:szCs w:val="18"/>
              </w:rPr>
              <w:t>があった</w:t>
            </w:r>
            <w:r w:rsidR="006A3A18" w:rsidRPr="0080227C">
              <w:rPr>
                <w:rFonts w:ascii="ＭＳ 明朝" w:hAnsi="ＭＳ 明朝" w:hint="eastAsia"/>
                <w:color w:val="000000" w:themeColor="text1"/>
                <w:sz w:val="18"/>
                <w:szCs w:val="18"/>
              </w:rPr>
              <w:t>と</w:t>
            </w:r>
            <w:r w:rsidR="00CD68D6" w:rsidRPr="0080227C">
              <w:rPr>
                <w:rFonts w:ascii="ＭＳ 明朝" w:hAnsi="ＭＳ 明朝" w:hint="eastAsia"/>
                <w:color w:val="000000" w:themeColor="text1"/>
                <w:sz w:val="18"/>
                <w:szCs w:val="18"/>
              </w:rPr>
              <w:t>認められるとき</w:t>
            </w:r>
          </w:p>
          <w:p w14:paraId="1C7EB808" w14:textId="77777777" w:rsidR="00DE496C" w:rsidRPr="0080227C" w:rsidRDefault="002119DB" w:rsidP="00A62E9C">
            <w:pPr>
              <w:ind w:leftChars="4" w:left="368" w:hangingChars="200" w:hanging="360"/>
              <w:jc w:val="both"/>
              <w:rPr>
                <w:rFonts w:ascii="ＭＳ 明朝" w:hAnsi="ＭＳ 明朝"/>
                <w:color w:val="000000" w:themeColor="text1"/>
                <w:sz w:val="18"/>
                <w:szCs w:val="18"/>
              </w:rPr>
            </w:pPr>
            <w:r w:rsidRPr="0080227C">
              <w:rPr>
                <w:rFonts w:ascii="ＭＳ 明朝" w:hAnsi="ＭＳ 明朝" w:hint="eastAsia"/>
                <w:color w:val="000000" w:themeColor="text1"/>
                <w:sz w:val="18"/>
                <w:szCs w:val="18"/>
              </w:rPr>
              <w:t>(</w:t>
            </w:r>
            <w:r w:rsidRPr="0080227C">
              <w:rPr>
                <w:rFonts w:ascii="ＭＳ 明朝" w:hAnsi="ＭＳ 明朝"/>
                <w:color w:val="000000" w:themeColor="text1"/>
                <w:sz w:val="18"/>
                <w:szCs w:val="18"/>
              </w:rPr>
              <w:t>1</w:t>
            </w:r>
            <w:r w:rsidRPr="0080227C">
              <w:rPr>
                <w:rFonts w:ascii="ＭＳ 明朝" w:hAnsi="ＭＳ 明朝" w:hint="eastAsia"/>
                <w:color w:val="000000" w:themeColor="text1"/>
                <w:sz w:val="18"/>
                <w:szCs w:val="18"/>
              </w:rPr>
              <w:t>)</w:t>
            </w:r>
            <w:r w:rsidR="005864BD" w:rsidRPr="0080227C">
              <w:rPr>
                <w:rFonts w:ascii="ＭＳ 明朝" w:hAnsi="ＭＳ 明朝" w:cs="俵俽柧挬-WinCharSetFFFF-H"/>
                <w:color w:val="000000" w:themeColor="text1"/>
                <w:sz w:val="18"/>
                <w:szCs w:val="18"/>
              </w:rPr>
              <w:t xml:space="preserve"> </w:t>
            </w:r>
            <w:r w:rsidR="00DE496C" w:rsidRPr="0080227C">
              <w:rPr>
                <w:rFonts w:ascii="ＭＳ 明朝" w:hAnsi="ＭＳ 明朝" w:hint="eastAsia"/>
                <w:color w:val="000000" w:themeColor="text1"/>
                <w:sz w:val="18"/>
                <w:szCs w:val="18"/>
              </w:rPr>
              <w:t>利用者の誤解を惹起する営業行為（大津市指定、大津市認定、大津市規格葬儀その他これらに類する</w:t>
            </w:r>
            <w:r w:rsidR="0083338E" w:rsidRPr="0080227C">
              <w:rPr>
                <w:rFonts w:ascii="ＭＳ 明朝" w:hAnsi="ＭＳ 明朝" w:hint="eastAsia"/>
                <w:color w:val="000000" w:themeColor="text1"/>
                <w:sz w:val="18"/>
                <w:szCs w:val="18"/>
              </w:rPr>
              <w:t>事実に反する</w:t>
            </w:r>
            <w:r w:rsidR="00DE496C" w:rsidRPr="0080227C">
              <w:rPr>
                <w:rFonts w:ascii="ＭＳ 明朝" w:hAnsi="ＭＳ 明朝" w:hint="eastAsia"/>
                <w:color w:val="000000" w:themeColor="text1"/>
                <w:sz w:val="18"/>
                <w:szCs w:val="18"/>
              </w:rPr>
              <w:t>文言</w:t>
            </w:r>
            <w:r w:rsidR="00E94AB1" w:rsidRPr="0080227C">
              <w:rPr>
                <w:rFonts w:ascii="ＭＳ 明朝" w:hAnsi="ＭＳ 明朝" w:hint="eastAsia"/>
                <w:color w:val="000000" w:themeColor="text1"/>
                <w:sz w:val="18"/>
                <w:szCs w:val="18"/>
              </w:rPr>
              <w:t>は</w:t>
            </w:r>
            <w:r w:rsidR="00DE496C" w:rsidRPr="0080227C">
              <w:rPr>
                <w:rFonts w:ascii="ＭＳ 明朝" w:hAnsi="ＭＳ 明朝" w:hint="eastAsia"/>
                <w:color w:val="000000" w:themeColor="text1"/>
                <w:sz w:val="18"/>
                <w:szCs w:val="18"/>
              </w:rPr>
              <w:t>、店頭、HP、看板、広告、名刺など場所や媒体を問わず使用を禁止</w:t>
            </w:r>
            <w:r w:rsidR="0083338E" w:rsidRPr="0080227C">
              <w:rPr>
                <w:rFonts w:ascii="ＭＳ 明朝" w:hAnsi="ＭＳ 明朝" w:hint="eastAsia"/>
                <w:color w:val="000000" w:themeColor="text1"/>
                <w:sz w:val="18"/>
                <w:szCs w:val="18"/>
              </w:rPr>
              <w:t>する</w:t>
            </w:r>
            <w:r w:rsidR="00DE496C" w:rsidRPr="0080227C">
              <w:rPr>
                <w:rFonts w:ascii="ＭＳ 明朝" w:hAnsi="ＭＳ 明朝" w:hint="eastAsia"/>
                <w:color w:val="000000" w:themeColor="text1"/>
                <w:sz w:val="18"/>
                <w:szCs w:val="18"/>
              </w:rPr>
              <w:t>）</w:t>
            </w:r>
          </w:p>
          <w:p w14:paraId="4466D3F6" w14:textId="77777777" w:rsidR="00DE496C" w:rsidRPr="0080227C" w:rsidRDefault="00DE496C" w:rsidP="004C0719">
            <w:pPr>
              <w:jc w:val="both"/>
              <w:rPr>
                <w:rFonts w:ascii="ＭＳ 明朝" w:hAnsi="ＭＳ 明朝"/>
                <w:color w:val="000000" w:themeColor="text1"/>
                <w:sz w:val="18"/>
                <w:szCs w:val="18"/>
              </w:rPr>
            </w:pPr>
            <w:r w:rsidRPr="0080227C">
              <w:rPr>
                <w:rFonts w:ascii="ＭＳ 明朝" w:hAnsi="ＭＳ 明朝" w:hint="eastAsia"/>
                <w:color w:val="000000" w:themeColor="text1"/>
                <w:sz w:val="18"/>
                <w:szCs w:val="18"/>
              </w:rPr>
              <w:t>(2)</w:t>
            </w:r>
            <w:r w:rsidR="005864BD" w:rsidRPr="0080227C">
              <w:rPr>
                <w:rFonts w:ascii="ＭＳ 明朝" w:hAnsi="ＭＳ 明朝" w:cs="俵俽柧挬-WinCharSetFFFF-H"/>
                <w:color w:val="000000" w:themeColor="text1"/>
                <w:sz w:val="18"/>
                <w:szCs w:val="18"/>
              </w:rPr>
              <w:t xml:space="preserve"> </w:t>
            </w:r>
            <w:r w:rsidRPr="0080227C">
              <w:rPr>
                <w:rFonts w:ascii="ＭＳ 明朝" w:hAnsi="ＭＳ 明朝" w:hint="eastAsia"/>
                <w:color w:val="000000" w:themeColor="text1"/>
                <w:sz w:val="18"/>
                <w:szCs w:val="18"/>
              </w:rPr>
              <w:t>利用者の</w:t>
            </w:r>
            <w:r w:rsidR="00506DC3" w:rsidRPr="0080227C">
              <w:rPr>
                <w:rFonts w:ascii="ＭＳ 明朝" w:hAnsi="ＭＳ 明朝" w:hint="eastAsia"/>
                <w:color w:val="000000" w:themeColor="text1"/>
                <w:sz w:val="18"/>
                <w:szCs w:val="18"/>
              </w:rPr>
              <w:t>意に反して行う</w:t>
            </w:r>
            <w:r w:rsidRPr="0080227C">
              <w:rPr>
                <w:rFonts w:ascii="ＭＳ 明朝" w:hAnsi="ＭＳ 明朝" w:hint="eastAsia"/>
                <w:color w:val="000000" w:themeColor="text1"/>
                <w:sz w:val="18"/>
                <w:szCs w:val="18"/>
              </w:rPr>
              <w:t>自社プラン</w:t>
            </w:r>
            <w:r w:rsidR="00886F31" w:rsidRPr="0080227C">
              <w:rPr>
                <w:rFonts w:ascii="ＭＳ 明朝" w:hAnsi="ＭＳ 明朝" w:hint="eastAsia"/>
                <w:color w:val="000000" w:themeColor="text1"/>
                <w:sz w:val="18"/>
                <w:szCs w:val="18"/>
              </w:rPr>
              <w:t>への誘導</w:t>
            </w:r>
            <w:r w:rsidR="003B0DE4" w:rsidRPr="0080227C">
              <w:rPr>
                <w:rFonts w:ascii="ＭＳ 明朝" w:hAnsi="ＭＳ 明朝" w:hint="eastAsia"/>
                <w:color w:val="000000" w:themeColor="text1"/>
                <w:sz w:val="18"/>
                <w:szCs w:val="18"/>
              </w:rPr>
              <w:t>営業</w:t>
            </w:r>
          </w:p>
        </w:tc>
        <w:tc>
          <w:tcPr>
            <w:tcW w:w="2176" w:type="dxa"/>
            <w:vAlign w:val="center"/>
          </w:tcPr>
          <w:p w14:paraId="37DE6207" w14:textId="77777777" w:rsidR="00B86BFF" w:rsidRPr="0080227C" w:rsidRDefault="007F7CE5" w:rsidP="00FC45B8">
            <w:pPr>
              <w:jc w:val="center"/>
              <w:rPr>
                <w:rFonts w:ascii="ＭＳ 明朝" w:hAnsi="ＭＳ 明朝"/>
                <w:color w:val="000000" w:themeColor="text1"/>
                <w:sz w:val="18"/>
                <w:szCs w:val="18"/>
              </w:rPr>
            </w:pPr>
            <w:r w:rsidRPr="0080227C">
              <w:rPr>
                <w:rFonts w:ascii="ＭＳ 明朝" w:hAnsi="ＭＳ 明朝" w:hint="eastAsia"/>
                <w:color w:val="000000" w:themeColor="text1"/>
                <w:sz w:val="18"/>
                <w:szCs w:val="18"/>
              </w:rPr>
              <w:t>決定日から6月</w:t>
            </w:r>
          </w:p>
        </w:tc>
      </w:tr>
      <w:tr w:rsidR="00B86BFF" w:rsidRPr="00C93CCD" w14:paraId="4CCD6C73" w14:textId="77777777" w:rsidTr="00663B23">
        <w:trPr>
          <w:trHeight w:val="839"/>
          <w:jc w:val="center"/>
        </w:trPr>
        <w:tc>
          <w:tcPr>
            <w:tcW w:w="7042" w:type="dxa"/>
            <w:tcBorders>
              <w:bottom w:val="single" w:sz="4" w:space="0" w:color="auto"/>
            </w:tcBorders>
            <w:shd w:val="clear" w:color="auto" w:fill="auto"/>
            <w:vAlign w:val="center"/>
          </w:tcPr>
          <w:p w14:paraId="298BBDEA" w14:textId="77777777" w:rsidR="00B86BFF" w:rsidRPr="0080227C" w:rsidRDefault="00B86BFF" w:rsidP="00940296">
            <w:pPr>
              <w:jc w:val="both"/>
              <w:rPr>
                <w:rFonts w:ascii="ＭＳ 明朝" w:hAnsi="ＭＳ 明朝"/>
                <w:color w:val="000000" w:themeColor="text1"/>
                <w:sz w:val="18"/>
                <w:szCs w:val="18"/>
              </w:rPr>
            </w:pPr>
            <w:r w:rsidRPr="0080227C">
              <w:rPr>
                <w:rFonts w:ascii="ＭＳ 明朝" w:hAnsi="ＭＳ 明朝"/>
                <w:color w:val="000000" w:themeColor="text1"/>
                <w:sz w:val="18"/>
                <w:szCs w:val="18"/>
              </w:rPr>
              <w:t>（</w:t>
            </w:r>
            <w:r w:rsidRPr="0080227C">
              <w:rPr>
                <w:rFonts w:ascii="ＭＳ 明朝" w:hAnsi="ＭＳ 明朝" w:hint="eastAsia"/>
                <w:color w:val="000000" w:themeColor="text1"/>
                <w:sz w:val="18"/>
                <w:szCs w:val="18"/>
              </w:rPr>
              <w:t>利用者からの苦情等</w:t>
            </w:r>
            <w:r w:rsidRPr="0080227C">
              <w:rPr>
                <w:rFonts w:ascii="ＭＳ 明朝" w:hAnsi="ＭＳ 明朝"/>
                <w:color w:val="000000" w:themeColor="text1"/>
                <w:sz w:val="18"/>
                <w:szCs w:val="18"/>
              </w:rPr>
              <w:t>）</w:t>
            </w:r>
          </w:p>
          <w:p w14:paraId="710174F9" w14:textId="77777777" w:rsidR="00B86BFF" w:rsidRPr="0080227C" w:rsidRDefault="0080227C" w:rsidP="00855CF8">
            <w:pPr>
              <w:ind w:left="180" w:hangingChars="100" w:hanging="180"/>
              <w:jc w:val="both"/>
              <w:rPr>
                <w:rFonts w:ascii="ＭＳ 明朝" w:hAnsi="ＭＳ 明朝"/>
                <w:color w:val="000000" w:themeColor="text1"/>
                <w:sz w:val="18"/>
                <w:szCs w:val="18"/>
              </w:rPr>
            </w:pPr>
            <w:r w:rsidRPr="0080227C">
              <w:rPr>
                <w:rFonts w:ascii="ＭＳ 明朝" w:hAnsi="ＭＳ 明朝" w:hint="eastAsia"/>
                <w:color w:val="000000" w:themeColor="text1"/>
                <w:sz w:val="18"/>
                <w:szCs w:val="18"/>
              </w:rPr>
              <w:t>５</w:t>
            </w:r>
            <w:r w:rsidR="00825E34" w:rsidRPr="0080227C">
              <w:rPr>
                <w:rFonts w:ascii="ＭＳ 明朝" w:hAnsi="ＭＳ 明朝" w:hint="eastAsia"/>
                <w:color w:val="000000" w:themeColor="text1"/>
                <w:sz w:val="18"/>
                <w:szCs w:val="18"/>
              </w:rPr>
              <w:t xml:space="preserve">　</w:t>
            </w:r>
            <w:r w:rsidR="0030587C" w:rsidRPr="0080227C">
              <w:rPr>
                <w:rFonts w:ascii="ＭＳ 明朝" w:hAnsi="ＭＳ 明朝" w:hint="eastAsia"/>
                <w:color w:val="000000" w:themeColor="text1"/>
                <w:sz w:val="18"/>
                <w:szCs w:val="18"/>
              </w:rPr>
              <w:t>プラン取扱店の責めに帰すべき事由により、</w:t>
            </w:r>
            <w:r w:rsidR="00B86BFF" w:rsidRPr="0080227C">
              <w:rPr>
                <w:rFonts w:ascii="ＭＳ 明朝" w:hAnsi="ＭＳ 明朝" w:hint="eastAsia"/>
                <w:color w:val="000000" w:themeColor="text1"/>
                <w:sz w:val="18"/>
                <w:szCs w:val="18"/>
              </w:rPr>
              <w:t>斎場葬儀プランに関する苦情が同一月内に</w:t>
            </w:r>
            <w:r w:rsidR="0030587C" w:rsidRPr="0080227C">
              <w:rPr>
                <w:rFonts w:ascii="ＭＳ 明朝" w:hAnsi="ＭＳ 明朝" w:hint="eastAsia"/>
                <w:color w:val="000000" w:themeColor="text1"/>
                <w:sz w:val="18"/>
                <w:szCs w:val="18"/>
              </w:rPr>
              <w:t>別の利用者から3</w:t>
            </w:r>
            <w:r w:rsidR="00855CF8">
              <w:rPr>
                <w:rFonts w:ascii="ＭＳ 明朝" w:hAnsi="ＭＳ 明朝" w:hint="eastAsia"/>
                <w:color w:val="000000" w:themeColor="text1"/>
                <w:sz w:val="18"/>
                <w:szCs w:val="18"/>
              </w:rPr>
              <w:t>件以上</w:t>
            </w:r>
            <w:r w:rsidR="00B86BFF" w:rsidRPr="0080227C">
              <w:rPr>
                <w:rFonts w:ascii="ＭＳ 明朝" w:hAnsi="ＭＳ 明朝" w:hint="eastAsia"/>
                <w:color w:val="000000" w:themeColor="text1"/>
                <w:sz w:val="18"/>
                <w:szCs w:val="18"/>
              </w:rPr>
              <w:t>申し立てられた時</w:t>
            </w:r>
          </w:p>
        </w:tc>
        <w:tc>
          <w:tcPr>
            <w:tcW w:w="2176" w:type="dxa"/>
            <w:tcBorders>
              <w:bottom w:val="single" w:sz="4" w:space="0" w:color="auto"/>
            </w:tcBorders>
            <w:shd w:val="clear" w:color="auto" w:fill="auto"/>
            <w:vAlign w:val="center"/>
          </w:tcPr>
          <w:p w14:paraId="5FF172C9" w14:textId="77777777" w:rsidR="00B86BFF" w:rsidRPr="0080227C" w:rsidRDefault="00B86BFF" w:rsidP="001A79AF">
            <w:pPr>
              <w:jc w:val="center"/>
              <w:rPr>
                <w:rFonts w:ascii="ＭＳ 明朝" w:hAnsi="ＭＳ 明朝"/>
                <w:color w:val="000000" w:themeColor="text1"/>
                <w:sz w:val="18"/>
                <w:szCs w:val="18"/>
              </w:rPr>
            </w:pPr>
            <w:r w:rsidRPr="0080227C">
              <w:rPr>
                <w:rFonts w:ascii="ＭＳ 明朝" w:hAnsi="ＭＳ 明朝" w:hint="eastAsia"/>
                <w:color w:val="000000" w:themeColor="text1"/>
                <w:sz w:val="18"/>
                <w:szCs w:val="18"/>
              </w:rPr>
              <w:t>決定日から</w:t>
            </w:r>
            <w:r w:rsidR="001A5EFB">
              <w:rPr>
                <w:rFonts w:ascii="ＭＳ 明朝" w:hAnsi="ＭＳ 明朝" w:hint="eastAsia"/>
                <w:color w:val="000000" w:themeColor="text1"/>
                <w:sz w:val="18"/>
                <w:szCs w:val="18"/>
              </w:rPr>
              <w:t>4</w:t>
            </w:r>
            <w:r w:rsidRPr="0080227C">
              <w:rPr>
                <w:rFonts w:ascii="ＭＳ 明朝" w:hAnsi="ＭＳ 明朝" w:hint="eastAsia"/>
                <w:color w:val="000000" w:themeColor="text1"/>
                <w:sz w:val="18"/>
                <w:szCs w:val="18"/>
              </w:rPr>
              <w:t>月</w:t>
            </w:r>
          </w:p>
        </w:tc>
      </w:tr>
      <w:tr w:rsidR="00825E34" w:rsidRPr="00C93CCD" w14:paraId="30B7177C" w14:textId="77777777" w:rsidTr="00663B23">
        <w:trPr>
          <w:trHeight w:val="1258"/>
          <w:jc w:val="center"/>
        </w:trPr>
        <w:tc>
          <w:tcPr>
            <w:tcW w:w="7042" w:type="dxa"/>
            <w:tcBorders>
              <w:bottom w:val="nil"/>
              <w:right w:val="single" w:sz="4" w:space="0" w:color="auto"/>
            </w:tcBorders>
            <w:shd w:val="clear" w:color="auto" w:fill="auto"/>
          </w:tcPr>
          <w:p w14:paraId="7FC65309" w14:textId="77777777" w:rsidR="00825E34" w:rsidRPr="00825E34" w:rsidRDefault="00825E34" w:rsidP="0055452B">
            <w:pPr>
              <w:widowControl w:val="0"/>
              <w:autoSpaceDE w:val="0"/>
              <w:autoSpaceDN w:val="0"/>
              <w:adjustRightInd w:val="0"/>
              <w:rPr>
                <w:rFonts w:ascii="ＭＳ 明朝" w:hAnsi="ＭＳ 明朝" w:cs="俵俽柧挬-WinCharSetFFFF-H"/>
                <w:sz w:val="18"/>
                <w:szCs w:val="18"/>
              </w:rPr>
            </w:pPr>
            <w:r w:rsidRPr="00825E34">
              <w:rPr>
                <w:rFonts w:ascii="ＭＳ 明朝" w:hAnsi="ＭＳ 明朝" w:cs="俵俽柧挬-WinCharSetFFFF-H" w:hint="eastAsia"/>
                <w:sz w:val="18"/>
                <w:szCs w:val="18"/>
              </w:rPr>
              <w:t>（贈賄等）</w:t>
            </w:r>
          </w:p>
          <w:p w14:paraId="766C899C" w14:textId="77777777" w:rsidR="00825E34" w:rsidRPr="0055452B" w:rsidRDefault="0080227C" w:rsidP="0055452B">
            <w:pPr>
              <w:widowControl w:val="0"/>
              <w:autoSpaceDE w:val="0"/>
              <w:autoSpaceDN w:val="0"/>
              <w:adjustRightInd w:val="0"/>
              <w:rPr>
                <w:rFonts w:ascii="ＭＳ 明朝" w:hAnsi="ＭＳ 明朝" w:cs="俵俽柧挬-WinCharSetFFFF-H"/>
                <w:sz w:val="18"/>
                <w:szCs w:val="18"/>
              </w:rPr>
            </w:pPr>
            <w:r>
              <w:rPr>
                <w:rFonts w:ascii="ＭＳ 明朝" w:hAnsi="ＭＳ 明朝" w:cs="俵俽柧挬-WinCharSetFFFF-H" w:hint="eastAsia"/>
                <w:sz w:val="18"/>
                <w:szCs w:val="18"/>
              </w:rPr>
              <w:t>６</w:t>
            </w:r>
            <w:r w:rsidR="00825E34">
              <w:rPr>
                <w:rFonts w:ascii="ＭＳ 明朝" w:hAnsi="ＭＳ 明朝" w:cs="俵俽柧挬-WinCharSetFFFF-H" w:hint="eastAsia"/>
                <w:sz w:val="18"/>
                <w:szCs w:val="18"/>
              </w:rPr>
              <w:t xml:space="preserve">　</w:t>
            </w:r>
            <w:r w:rsidR="00825E34" w:rsidRPr="00825E34">
              <w:rPr>
                <w:rFonts w:ascii="ＭＳ 明朝" w:hAnsi="ＭＳ 明朝" w:cs="俵俽柧挬-WinCharSetFFFF-H" w:hint="eastAsia"/>
                <w:sz w:val="18"/>
                <w:szCs w:val="18"/>
              </w:rPr>
              <w:t>プラン取扱店等が、次に掲げる者に対して行った贈賄（刑法第１９８条に規定する罪をいう。）又は公職にある者等のあっせん行為による利得等の処罰に関する法律（平成１２年法律第１３０号）違反の容疑により逮捕され、又は逮捕を経ないで公訴を提起されたとき。</w:t>
            </w:r>
          </w:p>
        </w:tc>
        <w:tc>
          <w:tcPr>
            <w:tcW w:w="2176" w:type="dxa"/>
            <w:tcBorders>
              <w:left w:val="single" w:sz="4" w:space="0" w:color="auto"/>
              <w:bottom w:val="nil"/>
            </w:tcBorders>
            <w:shd w:val="clear" w:color="auto" w:fill="auto"/>
            <w:vAlign w:val="bottom"/>
          </w:tcPr>
          <w:p w14:paraId="3CE823ED" w14:textId="77777777" w:rsidR="00825E34" w:rsidRPr="00F32B53" w:rsidRDefault="00825E34" w:rsidP="00A172FE">
            <w:pPr>
              <w:jc w:val="center"/>
              <w:rPr>
                <w:rFonts w:ascii="ＭＳ 明朝" w:hAnsi="ＭＳ 明朝"/>
                <w:color w:val="000000"/>
                <w:sz w:val="18"/>
                <w:szCs w:val="18"/>
              </w:rPr>
            </w:pPr>
            <w:r>
              <w:rPr>
                <w:rFonts w:ascii="ＭＳ 明朝" w:hAnsi="ＭＳ 明朝" w:hint="eastAsia"/>
                <w:color w:val="000000"/>
                <w:sz w:val="18"/>
                <w:szCs w:val="18"/>
              </w:rPr>
              <w:t>逮捕又は公訴を知った日から</w:t>
            </w:r>
          </w:p>
        </w:tc>
      </w:tr>
      <w:tr w:rsidR="0055452B" w:rsidRPr="00C93CCD" w14:paraId="440ECB42" w14:textId="77777777" w:rsidTr="00663B23">
        <w:trPr>
          <w:trHeight w:val="270"/>
          <w:jc w:val="center"/>
        </w:trPr>
        <w:tc>
          <w:tcPr>
            <w:tcW w:w="7042" w:type="dxa"/>
            <w:tcBorders>
              <w:top w:val="nil"/>
              <w:bottom w:val="nil"/>
              <w:right w:val="single" w:sz="4" w:space="0" w:color="auto"/>
            </w:tcBorders>
            <w:shd w:val="clear" w:color="auto" w:fill="auto"/>
            <w:vAlign w:val="center"/>
          </w:tcPr>
          <w:p w14:paraId="7B0CC875" w14:textId="77777777" w:rsidR="0055452B" w:rsidRPr="00825E34" w:rsidRDefault="0055452B" w:rsidP="00A172FE">
            <w:pPr>
              <w:widowControl w:val="0"/>
              <w:autoSpaceDE w:val="0"/>
              <w:autoSpaceDN w:val="0"/>
              <w:adjustRightInd w:val="0"/>
              <w:rPr>
                <w:rFonts w:ascii="ＭＳ 明朝" w:hAnsi="ＭＳ 明朝" w:cs="俵俽柧挬-WinCharSetFFFF-H"/>
                <w:sz w:val="18"/>
                <w:szCs w:val="18"/>
              </w:rPr>
            </w:pPr>
            <w:r w:rsidRPr="00825E34">
              <w:rPr>
                <w:rFonts w:ascii="ＭＳ 明朝" w:hAnsi="ＭＳ 明朝" w:cs="俵俽柧挬-WinCharSetFFFF-H"/>
                <w:sz w:val="18"/>
                <w:szCs w:val="18"/>
              </w:rPr>
              <w:t xml:space="preserve">(1) </w:t>
            </w:r>
            <w:r w:rsidRPr="00825E34">
              <w:rPr>
                <w:rFonts w:ascii="ＭＳ 明朝" w:hAnsi="ＭＳ 明朝" w:cs="俵俽柧挬-WinCharSetFFFF-H" w:hint="eastAsia"/>
                <w:sz w:val="18"/>
                <w:szCs w:val="18"/>
              </w:rPr>
              <w:t>大津市の職員の場合</w:t>
            </w:r>
          </w:p>
        </w:tc>
        <w:tc>
          <w:tcPr>
            <w:tcW w:w="2176" w:type="dxa"/>
            <w:tcBorders>
              <w:top w:val="nil"/>
              <w:left w:val="single" w:sz="4" w:space="0" w:color="auto"/>
              <w:bottom w:val="nil"/>
            </w:tcBorders>
            <w:shd w:val="clear" w:color="auto" w:fill="auto"/>
            <w:vAlign w:val="center"/>
          </w:tcPr>
          <w:p w14:paraId="34733D98" w14:textId="77777777" w:rsidR="0055452B" w:rsidRDefault="0055452B" w:rsidP="00A172FE">
            <w:pPr>
              <w:jc w:val="center"/>
              <w:rPr>
                <w:rFonts w:ascii="ＭＳ 明朝" w:hAnsi="ＭＳ 明朝"/>
                <w:color w:val="000000"/>
                <w:sz w:val="18"/>
                <w:szCs w:val="18"/>
              </w:rPr>
            </w:pPr>
            <w:r w:rsidRPr="00825E34">
              <w:rPr>
                <w:rFonts w:ascii="ＭＳ 明朝" w:hAnsi="ＭＳ 明朝" w:cs="俵俽柧挬-WinCharSetFFFF-H"/>
                <w:sz w:val="18"/>
                <w:szCs w:val="18"/>
              </w:rPr>
              <w:t>36</w:t>
            </w:r>
            <w:r w:rsidRPr="00825E34">
              <w:rPr>
                <w:rFonts w:ascii="ＭＳ 明朝" w:hAnsi="ＭＳ 明朝" w:cs="俵俽柧挬-WinCharSetFFFF-H" w:hint="eastAsia"/>
                <w:sz w:val="18"/>
                <w:szCs w:val="18"/>
              </w:rPr>
              <w:t>月</w:t>
            </w:r>
          </w:p>
        </w:tc>
      </w:tr>
      <w:tr w:rsidR="0055452B" w:rsidRPr="00C93CCD" w14:paraId="2B74E924" w14:textId="77777777" w:rsidTr="00663B23">
        <w:trPr>
          <w:trHeight w:val="132"/>
          <w:jc w:val="center"/>
        </w:trPr>
        <w:tc>
          <w:tcPr>
            <w:tcW w:w="7042" w:type="dxa"/>
            <w:tcBorders>
              <w:top w:val="nil"/>
              <w:bottom w:val="nil"/>
              <w:right w:val="single" w:sz="4" w:space="0" w:color="auto"/>
            </w:tcBorders>
            <w:shd w:val="clear" w:color="auto" w:fill="auto"/>
            <w:vAlign w:val="center"/>
          </w:tcPr>
          <w:p w14:paraId="0698710E" w14:textId="77777777" w:rsidR="0055452B" w:rsidRPr="00825E34" w:rsidRDefault="0055452B" w:rsidP="00A172FE">
            <w:pPr>
              <w:widowControl w:val="0"/>
              <w:autoSpaceDE w:val="0"/>
              <w:autoSpaceDN w:val="0"/>
              <w:adjustRightInd w:val="0"/>
              <w:rPr>
                <w:rFonts w:ascii="ＭＳ 明朝" w:hAnsi="ＭＳ 明朝" w:cs="俵俽柧挬-WinCharSetFFFF-H"/>
                <w:sz w:val="18"/>
                <w:szCs w:val="18"/>
              </w:rPr>
            </w:pPr>
            <w:r w:rsidRPr="00825E34">
              <w:rPr>
                <w:rFonts w:ascii="ＭＳ 明朝" w:hAnsi="ＭＳ 明朝" w:cs="俵俽柧挬-WinCharSetFFFF-H"/>
                <w:sz w:val="18"/>
                <w:szCs w:val="18"/>
              </w:rPr>
              <w:t xml:space="preserve">(2) </w:t>
            </w:r>
            <w:r w:rsidRPr="00825E34">
              <w:rPr>
                <w:rFonts w:ascii="ＭＳ 明朝" w:hAnsi="ＭＳ 明朝" w:cs="俵俽柧挬-WinCharSetFFFF-H" w:hint="eastAsia"/>
                <w:sz w:val="18"/>
                <w:szCs w:val="18"/>
              </w:rPr>
              <w:t>県内の公共機関等の職員の場合</w:t>
            </w:r>
          </w:p>
        </w:tc>
        <w:tc>
          <w:tcPr>
            <w:tcW w:w="2176" w:type="dxa"/>
            <w:tcBorders>
              <w:top w:val="nil"/>
              <w:left w:val="single" w:sz="4" w:space="0" w:color="auto"/>
              <w:bottom w:val="nil"/>
            </w:tcBorders>
            <w:shd w:val="clear" w:color="auto" w:fill="auto"/>
            <w:vAlign w:val="center"/>
          </w:tcPr>
          <w:p w14:paraId="2135E3E7" w14:textId="77777777" w:rsidR="0055452B" w:rsidRPr="0055452B" w:rsidRDefault="0055452B" w:rsidP="00A172FE">
            <w:pPr>
              <w:widowControl w:val="0"/>
              <w:autoSpaceDE w:val="0"/>
              <w:autoSpaceDN w:val="0"/>
              <w:adjustRightInd w:val="0"/>
              <w:jc w:val="center"/>
              <w:rPr>
                <w:rFonts w:ascii="ＭＳ 明朝" w:hAnsi="ＭＳ 明朝" w:cs="俵俽柧挬-WinCharSetFFFF-H"/>
                <w:sz w:val="18"/>
                <w:szCs w:val="18"/>
              </w:rPr>
            </w:pPr>
            <w:r w:rsidRPr="00825E34">
              <w:rPr>
                <w:rFonts w:ascii="ＭＳ 明朝" w:hAnsi="ＭＳ 明朝" w:cs="俵俽柧挬-WinCharSetFFFF-H"/>
                <w:sz w:val="18"/>
                <w:szCs w:val="18"/>
              </w:rPr>
              <w:t>18</w:t>
            </w:r>
            <w:r w:rsidRPr="00825E34">
              <w:rPr>
                <w:rFonts w:ascii="ＭＳ 明朝" w:hAnsi="ＭＳ 明朝" w:cs="俵俽柧挬-WinCharSetFFFF-H" w:hint="eastAsia"/>
                <w:sz w:val="18"/>
                <w:szCs w:val="18"/>
              </w:rPr>
              <w:t>月</w:t>
            </w:r>
          </w:p>
        </w:tc>
      </w:tr>
      <w:tr w:rsidR="0055452B" w:rsidRPr="00C93CCD" w14:paraId="7487F62E" w14:textId="77777777" w:rsidTr="00663B23">
        <w:trPr>
          <w:trHeight w:val="415"/>
          <w:jc w:val="center"/>
        </w:trPr>
        <w:tc>
          <w:tcPr>
            <w:tcW w:w="7042" w:type="dxa"/>
            <w:tcBorders>
              <w:top w:val="nil"/>
              <w:bottom w:val="nil"/>
              <w:right w:val="single" w:sz="4" w:space="0" w:color="auto"/>
            </w:tcBorders>
            <w:shd w:val="clear" w:color="auto" w:fill="auto"/>
            <w:vAlign w:val="center"/>
          </w:tcPr>
          <w:p w14:paraId="3F20C3D9" w14:textId="77777777" w:rsidR="0055452B" w:rsidRPr="00825E34" w:rsidRDefault="0055452B" w:rsidP="00A172FE">
            <w:pPr>
              <w:widowControl w:val="0"/>
              <w:autoSpaceDE w:val="0"/>
              <w:autoSpaceDN w:val="0"/>
              <w:adjustRightInd w:val="0"/>
              <w:ind w:left="360" w:hangingChars="200" w:hanging="360"/>
              <w:rPr>
                <w:rFonts w:ascii="ＭＳ 明朝" w:hAnsi="ＭＳ 明朝" w:cs="俵俽柧挬-WinCharSetFFFF-H"/>
                <w:sz w:val="18"/>
                <w:szCs w:val="18"/>
              </w:rPr>
            </w:pPr>
            <w:r w:rsidRPr="00825E34">
              <w:rPr>
                <w:rFonts w:ascii="ＭＳ 明朝" w:hAnsi="ＭＳ 明朝" w:cs="俵俽柧挬-WinCharSetFFFF-H"/>
                <w:sz w:val="18"/>
                <w:szCs w:val="18"/>
              </w:rPr>
              <w:t xml:space="preserve">(3) </w:t>
            </w:r>
            <w:r w:rsidRPr="00825E34">
              <w:rPr>
                <w:rFonts w:ascii="ＭＳ 明朝" w:hAnsi="ＭＳ 明朝" w:cs="俵俽柧挬-WinCharSetFFFF-H" w:hint="eastAsia"/>
                <w:sz w:val="18"/>
                <w:szCs w:val="18"/>
              </w:rPr>
              <w:t>近畿府県内（福井県、京都府、大阪府、兵庫県、奈良県、和歌山県）の公共機関等の職員の場合</w:t>
            </w:r>
          </w:p>
        </w:tc>
        <w:tc>
          <w:tcPr>
            <w:tcW w:w="2176" w:type="dxa"/>
            <w:tcBorders>
              <w:top w:val="nil"/>
              <w:left w:val="single" w:sz="4" w:space="0" w:color="auto"/>
              <w:bottom w:val="nil"/>
            </w:tcBorders>
            <w:shd w:val="clear" w:color="auto" w:fill="auto"/>
            <w:vAlign w:val="center"/>
          </w:tcPr>
          <w:p w14:paraId="67063764" w14:textId="77777777" w:rsidR="0055452B" w:rsidRDefault="0055452B" w:rsidP="00A172FE">
            <w:pPr>
              <w:widowControl w:val="0"/>
              <w:autoSpaceDE w:val="0"/>
              <w:autoSpaceDN w:val="0"/>
              <w:adjustRightInd w:val="0"/>
              <w:jc w:val="center"/>
              <w:rPr>
                <w:rFonts w:ascii="ＭＳ 明朝" w:hAnsi="ＭＳ 明朝"/>
                <w:color w:val="000000"/>
                <w:sz w:val="18"/>
                <w:szCs w:val="18"/>
              </w:rPr>
            </w:pPr>
            <w:r w:rsidRPr="00825E34">
              <w:rPr>
                <w:rFonts w:ascii="ＭＳ 明朝" w:hAnsi="ＭＳ 明朝" w:cs="俵俽柧挬-WinCharSetFFFF-H"/>
                <w:sz w:val="18"/>
                <w:szCs w:val="18"/>
              </w:rPr>
              <w:t>12</w:t>
            </w:r>
            <w:r w:rsidRPr="00825E34">
              <w:rPr>
                <w:rFonts w:ascii="ＭＳ 明朝" w:hAnsi="ＭＳ 明朝" w:cs="俵俽柧挬-WinCharSetFFFF-H" w:hint="eastAsia"/>
                <w:sz w:val="18"/>
                <w:szCs w:val="18"/>
              </w:rPr>
              <w:t>月</w:t>
            </w:r>
          </w:p>
        </w:tc>
      </w:tr>
      <w:tr w:rsidR="0055452B" w:rsidRPr="00C93CCD" w14:paraId="7FF1AD9A" w14:textId="77777777" w:rsidTr="00663B23">
        <w:trPr>
          <w:trHeight w:val="128"/>
          <w:jc w:val="center"/>
        </w:trPr>
        <w:tc>
          <w:tcPr>
            <w:tcW w:w="7042" w:type="dxa"/>
            <w:tcBorders>
              <w:top w:val="nil"/>
              <w:right w:val="single" w:sz="4" w:space="0" w:color="auto"/>
            </w:tcBorders>
            <w:shd w:val="clear" w:color="auto" w:fill="auto"/>
            <w:vAlign w:val="center"/>
          </w:tcPr>
          <w:p w14:paraId="1EFC3069" w14:textId="77777777" w:rsidR="0055452B" w:rsidRPr="00825E34" w:rsidRDefault="0055452B" w:rsidP="00A172FE">
            <w:pPr>
              <w:widowControl w:val="0"/>
              <w:autoSpaceDE w:val="0"/>
              <w:autoSpaceDN w:val="0"/>
              <w:adjustRightInd w:val="0"/>
              <w:rPr>
                <w:rFonts w:ascii="ＭＳ 明朝" w:hAnsi="ＭＳ 明朝" w:cs="俵俽柧挬-WinCharSetFFFF-H"/>
                <w:sz w:val="18"/>
                <w:szCs w:val="18"/>
              </w:rPr>
            </w:pPr>
            <w:r w:rsidRPr="00825E34">
              <w:rPr>
                <w:rFonts w:ascii="ＭＳ 明朝" w:hAnsi="ＭＳ 明朝" w:cs="俵俽柧挬-WinCharSetFFFF-H"/>
                <w:sz w:val="18"/>
                <w:szCs w:val="18"/>
              </w:rPr>
              <w:t xml:space="preserve">(4) </w:t>
            </w:r>
            <w:r w:rsidRPr="00825E34">
              <w:rPr>
                <w:rFonts w:ascii="ＭＳ 明朝" w:hAnsi="ＭＳ 明朝" w:cs="俵俽柧挬-WinCharSetFFFF-H" w:hint="eastAsia"/>
                <w:sz w:val="18"/>
                <w:szCs w:val="18"/>
              </w:rPr>
              <w:t>近畿府県以外の公共機関等の職員の場合</w:t>
            </w:r>
          </w:p>
        </w:tc>
        <w:tc>
          <w:tcPr>
            <w:tcW w:w="2176" w:type="dxa"/>
            <w:tcBorders>
              <w:top w:val="nil"/>
              <w:left w:val="single" w:sz="4" w:space="0" w:color="auto"/>
            </w:tcBorders>
            <w:shd w:val="clear" w:color="auto" w:fill="auto"/>
            <w:vAlign w:val="center"/>
          </w:tcPr>
          <w:p w14:paraId="4BD9DC9F" w14:textId="77777777" w:rsidR="0055452B" w:rsidRDefault="0055452B" w:rsidP="00A172FE">
            <w:pPr>
              <w:jc w:val="center"/>
              <w:rPr>
                <w:rFonts w:ascii="ＭＳ 明朝" w:hAnsi="ＭＳ 明朝"/>
                <w:color w:val="000000"/>
                <w:sz w:val="18"/>
                <w:szCs w:val="18"/>
              </w:rPr>
            </w:pPr>
            <w:r>
              <w:rPr>
                <w:rFonts w:ascii="ＭＳ 明朝" w:hAnsi="ＭＳ 明朝" w:cs="俵俽柧挬-WinCharSetFFFF-H"/>
                <w:sz w:val="18"/>
                <w:szCs w:val="18"/>
              </w:rPr>
              <w:t>6</w:t>
            </w:r>
            <w:r w:rsidRPr="00825E34">
              <w:rPr>
                <w:rFonts w:ascii="ＭＳ 明朝" w:hAnsi="ＭＳ 明朝" w:cs="俵俽柧挬-WinCharSetFFFF-H" w:hint="eastAsia"/>
                <w:sz w:val="18"/>
                <w:szCs w:val="18"/>
              </w:rPr>
              <w:t>月</w:t>
            </w:r>
          </w:p>
        </w:tc>
      </w:tr>
      <w:tr w:rsidR="00825E34" w:rsidRPr="00C93CCD" w14:paraId="11A994B6" w14:textId="77777777" w:rsidTr="00663B23">
        <w:trPr>
          <w:trHeight w:val="958"/>
          <w:jc w:val="center"/>
        </w:trPr>
        <w:tc>
          <w:tcPr>
            <w:tcW w:w="7042" w:type="dxa"/>
            <w:tcBorders>
              <w:bottom w:val="single" w:sz="4" w:space="0" w:color="auto"/>
            </w:tcBorders>
            <w:shd w:val="clear" w:color="auto" w:fill="auto"/>
            <w:vAlign w:val="center"/>
          </w:tcPr>
          <w:p w14:paraId="759DF816" w14:textId="77777777" w:rsidR="00825E34" w:rsidRDefault="00825E34" w:rsidP="00825E34">
            <w:pPr>
              <w:jc w:val="both"/>
              <w:rPr>
                <w:rFonts w:ascii="ＭＳ 明朝" w:hAnsi="ＭＳ 明朝"/>
                <w:color w:val="000000" w:themeColor="text1"/>
                <w:sz w:val="18"/>
                <w:szCs w:val="18"/>
              </w:rPr>
            </w:pPr>
            <w:r>
              <w:rPr>
                <w:rFonts w:ascii="ＭＳ 明朝" w:hAnsi="ＭＳ 明朝" w:hint="eastAsia"/>
                <w:color w:val="000000" w:themeColor="text1"/>
                <w:sz w:val="18"/>
                <w:szCs w:val="18"/>
              </w:rPr>
              <w:t>（指定管理者への不当な働きかけ等）</w:t>
            </w:r>
          </w:p>
          <w:p w14:paraId="484349AB" w14:textId="77777777" w:rsidR="00825E34" w:rsidRPr="00A05CFC" w:rsidRDefault="0080227C" w:rsidP="00825E34">
            <w:pPr>
              <w:jc w:val="both"/>
              <w:rPr>
                <w:rFonts w:ascii="ＭＳ 明朝" w:hAnsi="ＭＳ 明朝"/>
                <w:color w:val="000000" w:themeColor="text1"/>
                <w:sz w:val="18"/>
                <w:szCs w:val="18"/>
              </w:rPr>
            </w:pPr>
            <w:r>
              <w:rPr>
                <w:rFonts w:ascii="ＭＳ 明朝" w:hAnsi="ＭＳ 明朝" w:hint="eastAsia"/>
                <w:color w:val="000000" w:themeColor="text1"/>
                <w:sz w:val="18"/>
                <w:szCs w:val="18"/>
              </w:rPr>
              <w:t>７</w:t>
            </w:r>
            <w:r w:rsidR="00825E34">
              <w:rPr>
                <w:rFonts w:ascii="ＭＳ 明朝" w:hAnsi="ＭＳ 明朝" w:hint="eastAsia"/>
                <w:color w:val="000000" w:themeColor="text1"/>
                <w:sz w:val="18"/>
                <w:szCs w:val="18"/>
              </w:rPr>
              <w:t xml:space="preserve">　</w:t>
            </w:r>
            <w:r w:rsidR="00825E34">
              <w:rPr>
                <w:rFonts w:ascii="ＭＳ 明朝" w:hAnsi="ＭＳ 明朝" w:hint="eastAsia"/>
                <w:sz w:val="18"/>
                <w:szCs w:val="18"/>
              </w:rPr>
              <w:t>取扱停止処分を免れ、ま</w:t>
            </w:r>
            <w:r w:rsidR="008D261F">
              <w:rPr>
                <w:rFonts w:ascii="ＭＳ 明朝" w:hAnsi="ＭＳ 明朝" w:hint="eastAsia"/>
                <w:sz w:val="18"/>
                <w:szCs w:val="18"/>
              </w:rPr>
              <w:t>たは取扱停止期間を短縮するために、指定管理者に対して威力</w:t>
            </w:r>
            <w:r w:rsidR="00AE096B">
              <w:rPr>
                <w:rFonts w:ascii="ＭＳ 明朝" w:hAnsi="ＭＳ 明朝" w:hint="eastAsia"/>
                <w:sz w:val="18"/>
                <w:szCs w:val="18"/>
              </w:rPr>
              <w:t>、</w:t>
            </w:r>
            <w:r w:rsidR="008D261F">
              <w:rPr>
                <w:rFonts w:ascii="ＭＳ 明朝" w:hAnsi="ＭＳ 明朝" w:hint="eastAsia"/>
                <w:sz w:val="18"/>
                <w:szCs w:val="18"/>
              </w:rPr>
              <w:t>金銭等</w:t>
            </w:r>
            <w:r w:rsidR="00825E34">
              <w:rPr>
                <w:rFonts w:ascii="ＭＳ 明朝" w:hAnsi="ＭＳ 明朝" w:hint="eastAsia"/>
                <w:sz w:val="18"/>
                <w:szCs w:val="18"/>
              </w:rPr>
              <w:t>を用いた不当な</w:t>
            </w:r>
            <w:r w:rsidR="00825E34" w:rsidRPr="00560369">
              <w:rPr>
                <w:rFonts w:ascii="ＭＳ 明朝" w:hAnsi="ＭＳ 明朝" w:hint="eastAsia"/>
                <w:color w:val="000000"/>
                <w:sz w:val="18"/>
                <w:szCs w:val="18"/>
              </w:rPr>
              <w:t>働きかけ</w:t>
            </w:r>
            <w:r w:rsidR="00825E34">
              <w:rPr>
                <w:rFonts w:ascii="ＭＳ 明朝" w:hAnsi="ＭＳ 明朝" w:hint="eastAsia"/>
                <w:sz w:val="18"/>
                <w:szCs w:val="18"/>
              </w:rPr>
              <w:t>を行ったとき</w:t>
            </w:r>
          </w:p>
        </w:tc>
        <w:tc>
          <w:tcPr>
            <w:tcW w:w="2176" w:type="dxa"/>
            <w:shd w:val="clear" w:color="auto" w:fill="auto"/>
            <w:vAlign w:val="center"/>
          </w:tcPr>
          <w:p w14:paraId="586E11B1" w14:textId="77777777" w:rsidR="00825E34" w:rsidRPr="00A05CFC" w:rsidRDefault="00825E34" w:rsidP="00825E34">
            <w:pPr>
              <w:jc w:val="center"/>
              <w:rPr>
                <w:rFonts w:ascii="ＭＳ 明朝" w:hAnsi="ＭＳ 明朝"/>
                <w:color w:val="000000" w:themeColor="text1"/>
                <w:sz w:val="18"/>
                <w:szCs w:val="18"/>
              </w:rPr>
            </w:pPr>
            <w:r w:rsidRPr="00F32B53">
              <w:rPr>
                <w:rFonts w:ascii="ＭＳ 明朝" w:hAnsi="ＭＳ 明朝" w:hint="eastAsia"/>
                <w:color w:val="000000"/>
                <w:sz w:val="18"/>
                <w:szCs w:val="18"/>
              </w:rPr>
              <w:t>決定日から</w:t>
            </w:r>
            <w:r>
              <w:rPr>
                <w:rFonts w:ascii="ＭＳ 明朝" w:hAnsi="ＭＳ 明朝" w:hint="eastAsia"/>
                <w:color w:val="000000"/>
                <w:sz w:val="18"/>
                <w:szCs w:val="18"/>
              </w:rPr>
              <w:t>1</w:t>
            </w:r>
            <w:r>
              <w:rPr>
                <w:rFonts w:ascii="ＭＳ 明朝" w:hAnsi="ＭＳ 明朝"/>
                <w:color w:val="000000"/>
                <w:sz w:val="18"/>
                <w:szCs w:val="18"/>
              </w:rPr>
              <w:t>2</w:t>
            </w:r>
            <w:r w:rsidRPr="00F32B53">
              <w:rPr>
                <w:rFonts w:ascii="ＭＳ 明朝" w:hAnsi="ＭＳ 明朝" w:hint="eastAsia"/>
                <w:color w:val="000000"/>
                <w:sz w:val="18"/>
                <w:szCs w:val="18"/>
              </w:rPr>
              <w:t>月</w:t>
            </w:r>
          </w:p>
        </w:tc>
      </w:tr>
      <w:tr w:rsidR="002B5FDB" w:rsidRPr="00C93CCD" w14:paraId="777EFD5B" w14:textId="77777777" w:rsidTr="00663B23">
        <w:trPr>
          <w:trHeight w:val="1508"/>
          <w:jc w:val="center"/>
        </w:trPr>
        <w:tc>
          <w:tcPr>
            <w:tcW w:w="7042" w:type="dxa"/>
            <w:tcBorders>
              <w:bottom w:val="single" w:sz="4" w:space="0" w:color="auto"/>
            </w:tcBorders>
            <w:shd w:val="clear" w:color="auto" w:fill="auto"/>
            <w:vAlign w:val="center"/>
          </w:tcPr>
          <w:p w14:paraId="31BAC2B0" w14:textId="77777777" w:rsidR="002B5FDB" w:rsidRPr="002B5FDB" w:rsidRDefault="002B5FDB" w:rsidP="00940296">
            <w:pPr>
              <w:jc w:val="both"/>
              <w:rPr>
                <w:rFonts w:ascii="ＭＳ 明朝" w:hAnsi="ＭＳ 明朝"/>
                <w:color w:val="000000" w:themeColor="text1"/>
                <w:sz w:val="18"/>
                <w:szCs w:val="18"/>
              </w:rPr>
            </w:pPr>
            <w:r w:rsidRPr="002B5FDB">
              <w:rPr>
                <w:rFonts w:ascii="ＭＳ 明朝" w:hAnsi="ＭＳ 明朝" w:hint="eastAsia"/>
                <w:color w:val="000000" w:themeColor="text1"/>
                <w:sz w:val="18"/>
                <w:szCs w:val="18"/>
              </w:rPr>
              <w:t>（暴力団関係者）</w:t>
            </w:r>
          </w:p>
          <w:p w14:paraId="64CBB918" w14:textId="77777777" w:rsidR="002B5FDB" w:rsidRPr="002B5FDB" w:rsidRDefault="00C84F1B" w:rsidP="002B5FDB">
            <w:pPr>
              <w:ind w:left="180" w:hangingChars="100" w:hanging="180"/>
              <w:jc w:val="both"/>
              <w:rPr>
                <w:rFonts w:ascii="ＭＳ 明朝" w:hAnsi="ＭＳ 明朝"/>
                <w:color w:val="000000" w:themeColor="text1"/>
                <w:sz w:val="18"/>
                <w:szCs w:val="18"/>
              </w:rPr>
            </w:pPr>
            <w:r>
              <w:rPr>
                <w:rFonts w:ascii="ＭＳ 明朝" w:hAnsi="ＭＳ 明朝" w:hint="eastAsia"/>
                <w:color w:val="000000" w:themeColor="text1"/>
                <w:sz w:val="18"/>
                <w:szCs w:val="18"/>
              </w:rPr>
              <w:t>８</w:t>
            </w:r>
            <w:r w:rsidR="00825E34">
              <w:rPr>
                <w:rFonts w:ascii="ＭＳ 明朝" w:hAnsi="ＭＳ 明朝" w:hint="eastAsia"/>
                <w:color w:val="000000" w:themeColor="text1"/>
                <w:sz w:val="18"/>
                <w:szCs w:val="18"/>
              </w:rPr>
              <w:t xml:space="preserve">　</w:t>
            </w:r>
            <w:r w:rsidR="008D261F">
              <w:rPr>
                <w:rFonts w:ascii="ＭＳ 明朝" w:hAnsi="ＭＳ 明朝" w:hint="eastAsia"/>
                <w:color w:val="000000" w:themeColor="text1"/>
                <w:sz w:val="18"/>
                <w:szCs w:val="18"/>
              </w:rPr>
              <w:t>プラン取扱店</w:t>
            </w:r>
            <w:r w:rsidR="002B5FDB" w:rsidRPr="002B5FDB">
              <w:rPr>
                <w:rFonts w:ascii="ＭＳ 明朝" w:hAnsi="ＭＳ 明朝" w:hint="eastAsia"/>
                <w:color w:val="000000" w:themeColor="text1"/>
                <w:sz w:val="18"/>
                <w:szCs w:val="18"/>
              </w:rPr>
              <w:t>、プラン取扱店の役員又はプラン取扱店の経営に事実上参加している者が暴力団員による不当な行為の防止等に関する法律（平成３年法律第７７号）第２条の暴力団又は指定暴力団等の関係者（以下「暴力団関係者」という。）であると認められるとき。</w:t>
            </w:r>
          </w:p>
        </w:tc>
        <w:tc>
          <w:tcPr>
            <w:tcW w:w="2176" w:type="dxa"/>
            <w:shd w:val="clear" w:color="auto" w:fill="auto"/>
            <w:vAlign w:val="center"/>
          </w:tcPr>
          <w:p w14:paraId="7688C1C8" w14:textId="77777777" w:rsidR="002B5FDB" w:rsidRPr="00C93CCD" w:rsidRDefault="002B5FDB" w:rsidP="00940296">
            <w:pPr>
              <w:jc w:val="both"/>
              <w:rPr>
                <w:rFonts w:ascii="ＭＳ 明朝" w:hAnsi="ＭＳ 明朝"/>
                <w:sz w:val="18"/>
                <w:szCs w:val="18"/>
              </w:rPr>
            </w:pPr>
            <w:r w:rsidRPr="00C93CCD">
              <w:rPr>
                <w:rFonts w:ascii="ＭＳ 明朝" w:hAnsi="ＭＳ 明朝" w:hint="eastAsia"/>
                <w:sz w:val="18"/>
                <w:szCs w:val="18"/>
              </w:rPr>
              <w:t>決定日から12月を経過し、かつその事実がなくなったと認められる日まで</w:t>
            </w:r>
          </w:p>
        </w:tc>
      </w:tr>
      <w:tr w:rsidR="002B5FDB" w:rsidRPr="00C93CCD" w14:paraId="1298F677" w14:textId="77777777" w:rsidTr="00663B23">
        <w:trPr>
          <w:trHeight w:val="841"/>
          <w:jc w:val="center"/>
        </w:trPr>
        <w:tc>
          <w:tcPr>
            <w:tcW w:w="7042" w:type="dxa"/>
            <w:tcBorders>
              <w:top w:val="single" w:sz="4" w:space="0" w:color="auto"/>
              <w:bottom w:val="single" w:sz="4" w:space="0" w:color="auto"/>
            </w:tcBorders>
            <w:shd w:val="clear" w:color="auto" w:fill="auto"/>
            <w:vAlign w:val="center"/>
          </w:tcPr>
          <w:p w14:paraId="5DCA74E2" w14:textId="77777777" w:rsidR="002B5FDB" w:rsidRPr="002B5FDB" w:rsidRDefault="00C84F1B" w:rsidP="00913A36">
            <w:pPr>
              <w:ind w:left="180" w:hangingChars="100" w:hanging="180"/>
              <w:jc w:val="both"/>
              <w:rPr>
                <w:rFonts w:ascii="ＭＳ 明朝" w:hAnsi="ＭＳ 明朝"/>
                <w:color w:val="000000" w:themeColor="text1"/>
                <w:sz w:val="18"/>
                <w:szCs w:val="18"/>
              </w:rPr>
            </w:pPr>
            <w:r>
              <w:rPr>
                <w:rFonts w:ascii="ＭＳ 明朝" w:hAnsi="ＭＳ 明朝" w:hint="eastAsia"/>
                <w:color w:val="000000" w:themeColor="text1"/>
                <w:sz w:val="18"/>
                <w:szCs w:val="18"/>
              </w:rPr>
              <w:t>９</w:t>
            </w:r>
            <w:r w:rsidR="00825E34">
              <w:rPr>
                <w:rFonts w:ascii="ＭＳ 明朝" w:hAnsi="ＭＳ 明朝" w:hint="eastAsia"/>
                <w:color w:val="000000" w:themeColor="text1"/>
                <w:sz w:val="18"/>
                <w:szCs w:val="18"/>
              </w:rPr>
              <w:t xml:space="preserve">　</w:t>
            </w:r>
            <w:r w:rsidR="002B5FDB" w:rsidRPr="002B5FDB">
              <w:rPr>
                <w:rFonts w:ascii="ＭＳ 明朝" w:hAnsi="ＭＳ 明朝" w:hint="eastAsia"/>
                <w:color w:val="000000" w:themeColor="text1"/>
                <w:sz w:val="18"/>
                <w:szCs w:val="18"/>
              </w:rPr>
              <w:t>業務に関し、不正に財産上の利益を得るため又は債務の履行を強要するために、プラン取扱店又は</w:t>
            </w:r>
            <w:r w:rsidR="00913A36" w:rsidRPr="00913A36">
              <w:rPr>
                <w:rFonts w:ascii="ＭＳ 明朝" w:hAnsi="ＭＳ 明朝" w:hint="eastAsia"/>
                <w:color w:val="000000"/>
                <w:sz w:val="18"/>
                <w:szCs w:val="18"/>
              </w:rPr>
              <w:t>プラン取扱店</w:t>
            </w:r>
            <w:r w:rsidR="002B5FDB" w:rsidRPr="002B5FDB">
              <w:rPr>
                <w:rFonts w:ascii="ＭＳ 明朝" w:hAnsi="ＭＳ 明朝" w:hint="eastAsia"/>
                <w:color w:val="000000" w:themeColor="text1"/>
                <w:sz w:val="18"/>
                <w:szCs w:val="18"/>
              </w:rPr>
              <w:t>の役員が暴力団関係者を使用したと認められるとき。</w:t>
            </w:r>
          </w:p>
        </w:tc>
        <w:tc>
          <w:tcPr>
            <w:tcW w:w="2176" w:type="dxa"/>
            <w:shd w:val="clear" w:color="auto" w:fill="auto"/>
            <w:vAlign w:val="center"/>
          </w:tcPr>
          <w:p w14:paraId="3AF2E070" w14:textId="77777777" w:rsidR="002B5FDB" w:rsidRPr="00C93CCD" w:rsidRDefault="00B53C69" w:rsidP="00B53C69">
            <w:pPr>
              <w:jc w:val="both"/>
              <w:rPr>
                <w:rFonts w:ascii="ＭＳ 明朝" w:hAnsi="ＭＳ 明朝"/>
                <w:sz w:val="18"/>
                <w:szCs w:val="18"/>
              </w:rPr>
            </w:pPr>
            <w:r w:rsidRPr="00C93CCD">
              <w:rPr>
                <w:rFonts w:ascii="ＭＳ 明朝" w:hAnsi="ＭＳ 明朝" w:hint="eastAsia"/>
                <w:sz w:val="18"/>
                <w:szCs w:val="18"/>
              </w:rPr>
              <w:t>決定日から</w:t>
            </w:r>
            <w:r>
              <w:rPr>
                <w:rFonts w:ascii="ＭＳ 明朝" w:hAnsi="ＭＳ 明朝" w:hint="eastAsia"/>
                <w:sz w:val="18"/>
                <w:szCs w:val="18"/>
              </w:rPr>
              <w:t>6</w:t>
            </w:r>
            <w:r w:rsidRPr="00C93CCD">
              <w:rPr>
                <w:rFonts w:ascii="ＭＳ 明朝" w:hAnsi="ＭＳ 明朝" w:hint="eastAsia"/>
                <w:sz w:val="18"/>
                <w:szCs w:val="18"/>
              </w:rPr>
              <w:t>月を経過し、かつその事実がなくなったと認められる日まで</w:t>
            </w:r>
          </w:p>
        </w:tc>
      </w:tr>
      <w:tr w:rsidR="002B5FDB" w:rsidRPr="00C93CCD" w14:paraId="136A4F98" w14:textId="77777777" w:rsidTr="00663B23">
        <w:trPr>
          <w:trHeight w:val="568"/>
          <w:jc w:val="center"/>
        </w:trPr>
        <w:tc>
          <w:tcPr>
            <w:tcW w:w="7042" w:type="dxa"/>
            <w:tcBorders>
              <w:top w:val="single" w:sz="4" w:space="0" w:color="auto"/>
              <w:bottom w:val="single" w:sz="4" w:space="0" w:color="auto"/>
            </w:tcBorders>
            <w:shd w:val="clear" w:color="auto" w:fill="auto"/>
            <w:vAlign w:val="center"/>
          </w:tcPr>
          <w:p w14:paraId="1133FB8A" w14:textId="77777777" w:rsidR="002B5FDB" w:rsidRPr="002B5FDB" w:rsidRDefault="00C84F1B" w:rsidP="00940296">
            <w:pPr>
              <w:ind w:left="180" w:hangingChars="100" w:hanging="180"/>
              <w:jc w:val="both"/>
              <w:rPr>
                <w:rFonts w:ascii="ＭＳ 明朝" w:hAnsi="ＭＳ 明朝"/>
                <w:color w:val="000000" w:themeColor="text1"/>
                <w:sz w:val="18"/>
                <w:szCs w:val="18"/>
              </w:rPr>
            </w:pPr>
            <w:r>
              <w:rPr>
                <w:rFonts w:ascii="ＭＳ 明朝" w:hAnsi="ＭＳ 明朝"/>
                <w:color w:val="000000" w:themeColor="text1"/>
                <w:sz w:val="18"/>
                <w:szCs w:val="18"/>
              </w:rPr>
              <w:t>10</w:t>
            </w:r>
            <w:r w:rsidR="00825E34">
              <w:rPr>
                <w:rFonts w:ascii="ＭＳ 明朝" w:hAnsi="ＭＳ 明朝" w:hint="eastAsia"/>
                <w:color w:val="000000" w:themeColor="text1"/>
                <w:sz w:val="18"/>
                <w:szCs w:val="18"/>
              </w:rPr>
              <w:t xml:space="preserve">　</w:t>
            </w:r>
            <w:r w:rsidR="002B5FDB" w:rsidRPr="002B5FDB">
              <w:rPr>
                <w:rFonts w:ascii="ＭＳ 明朝" w:hAnsi="ＭＳ 明朝" w:hint="eastAsia"/>
                <w:color w:val="000000" w:themeColor="text1"/>
                <w:sz w:val="18"/>
                <w:szCs w:val="18"/>
              </w:rPr>
              <w:t>いかなる名義をもってするを問わず、プラン取扱店等が暴力団関係者に対して、金銭、物品その他の財産上の利益を不当に与えたと認められるとき。</w:t>
            </w:r>
          </w:p>
        </w:tc>
        <w:tc>
          <w:tcPr>
            <w:tcW w:w="2176" w:type="dxa"/>
            <w:shd w:val="clear" w:color="auto" w:fill="auto"/>
            <w:vAlign w:val="center"/>
          </w:tcPr>
          <w:p w14:paraId="12459B7A" w14:textId="77777777" w:rsidR="002B5FDB" w:rsidRPr="00C93CCD" w:rsidRDefault="00B53C69" w:rsidP="00B53C69">
            <w:pPr>
              <w:jc w:val="both"/>
              <w:rPr>
                <w:rFonts w:ascii="ＭＳ 明朝" w:hAnsi="ＭＳ 明朝"/>
                <w:sz w:val="18"/>
                <w:szCs w:val="18"/>
              </w:rPr>
            </w:pPr>
            <w:r w:rsidRPr="00C93CCD">
              <w:rPr>
                <w:rFonts w:ascii="ＭＳ 明朝" w:hAnsi="ＭＳ 明朝" w:hint="eastAsia"/>
                <w:sz w:val="18"/>
                <w:szCs w:val="18"/>
              </w:rPr>
              <w:t>決定日から</w:t>
            </w:r>
            <w:r>
              <w:rPr>
                <w:rFonts w:ascii="ＭＳ 明朝" w:hAnsi="ＭＳ 明朝"/>
                <w:sz w:val="18"/>
                <w:szCs w:val="18"/>
              </w:rPr>
              <w:t>6</w:t>
            </w:r>
            <w:r w:rsidRPr="00C93CCD">
              <w:rPr>
                <w:rFonts w:ascii="ＭＳ 明朝" w:hAnsi="ＭＳ 明朝" w:hint="eastAsia"/>
                <w:sz w:val="18"/>
                <w:szCs w:val="18"/>
              </w:rPr>
              <w:t>月を経過し、かつその事実がなくなったと認められる日まで</w:t>
            </w:r>
          </w:p>
        </w:tc>
      </w:tr>
      <w:tr w:rsidR="002B5FDB" w:rsidRPr="00C93CCD" w14:paraId="4AE81EA3" w14:textId="77777777" w:rsidTr="00663B23">
        <w:trPr>
          <w:trHeight w:val="689"/>
          <w:jc w:val="center"/>
        </w:trPr>
        <w:tc>
          <w:tcPr>
            <w:tcW w:w="7042" w:type="dxa"/>
            <w:tcBorders>
              <w:top w:val="single" w:sz="4" w:space="0" w:color="auto"/>
              <w:bottom w:val="single" w:sz="4" w:space="0" w:color="auto"/>
            </w:tcBorders>
            <w:shd w:val="clear" w:color="auto" w:fill="auto"/>
            <w:vAlign w:val="center"/>
          </w:tcPr>
          <w:p w14:paraId="707C3D80" w14:textId="77777777" w:rsidR="002B5FDB" w:rsidRPr="002B5FDB" w:rsidRDefault="00C84F1B" w:rsidP="00B53C69">
            <w:pPr>
              <w:ind w:left="180" w:hangingChars="100" w:hanging="180"/>
              <w:jc w:val="both"/>
              <w:rPr>
                <w:rFonts w:ascii="ＭＳ 明朝" w:hAnsi="ＭＳ 明朝"/>
                <w:color w:val="000000" w:themeColor="text1"/>
                <w:sz w:val="18"/>
                <w:szCs w:val="18"/>
              </w:rPr>
            </w:pPr>
            <w:r>
              <w:rPr>
                <w:rFonts w:ascii="ＭＳ 明朝" w:hAnsi="ＭＳ 明朝" w:hint="eastAsia"/>
                <w:color w:val="000000" w:themeColor="text1"/>
                <w:sz w:val="18"/>
                <w:szCs w:val="18"/>
              </w:rPr>
              <w:t>11</w:t>
            </w:r>
            <w:r w:rsidR="00825E34">
              <w:rPr>
                <w:rFonts w:ascii="ＭＳ 明朝" w:hAnsi="ＭＳ 明朝" w:hint="eastAsia"/>
                <w:color w:val="000000" w:themeColor="text1"/>
                <w:sz w:val="18"/>
                <w:szCs w:val="18"/>
              </w:rPr>
              <w:t xml:space="preserve">　</w:t>
            </w:r>
            <w:r w:rsidR="002B5FDB" w:rsidRPr="002B5FDB">
              <w:rPr>
                <w:rFonts w:ascii="ＭＳ 明朝" w:hAnsi="ＭＳ 明朝" w:hint="eastAsia"/>
                <w:color w:val="000000" w:themeColor="text1"/>
                <w:sz w:val="18"/>
                <w:szCs w:val="18"/>
              </w:rPr>
              <w:t>プラン取扱店等が、暴力団又は暴力団関係者と社会的に非難されるべき関係を有しているとき。</w:t>
            </w:r>
          </w:p>
        </w:tc>
        <w:tc>
          <w:tcPr>
            <w:tcW w:w="2176" w:type="dxa"/>
            <w:shd w:val="clear" w:color="auto" w:fill="auto"/>
            <w:vAlign w:val="center"/>
          </w:tcPr>
          <w:p w14:paraId="69505C0C" w14:textId="77777777" w:rsidR="002B5FDB" w:rsidRPr="00C93CCD" w:rsidRDefault="00B53C69" w:rsidP="00B53C69">
            <w:pPr>
              <w:jc w:val="both"/>
              <w:rPr>
                <w:rFonts w:ascii="ＭＳ 明朝" w:hAnsi="ＭＳ 明朝"/>
                <w:sz w:val="18"/>
                <w:szCs w:val="18"/>
              </w:rPr>
            </w:pPr>
            <w:r w:rsidRPr="00C93CCD">
              <w:rPr>
                <w:rFonts w:ascii="ＭＳ 明朝" w:hAnsi="ＭＳ 明朝" w:hint="eastAsia"/>
                <w:sz w:val="18"/>
                <w:szCs w:val="18"/>
              </w:rPr>
              <w:t>決定日から</w:t>
            </w:r>
            <w:r>
              <w:rPr>
                <w:rFonts w:ascii="ＭＳ 明朝" w:hAnsi="ＭＳ 明朝"/>
                <w:sz w:val="18"/>
                <w:szCs w:val="18"/>
              </w:rPr>
              <w:t>3</w:t>
            </w:r>
            <w:r w:rsidRPr="00C93CCD">
              <w:rPr>
                <w:rFonts w:ascii="ＭＳ 明朝" w:hAnsi="ＭＳ 明朝" w:hint="eastAsia"/>
                <w:sz w:val="18"/>
                <w:szCs w:val="18"/>
              </w:rPr>
              <w:t>月を経過し、かつその事実がなくなったと認められる日まで</w:t>
            </w:r>
          </w:p>
        </w:tc>
      </w:tr>
      <w:tr w:rsidR="002B5FDB" w:rsidRPr="00B53C69" w14:paraId="22727042" w14:textId="77777777" w:rsidTr="00663B23">
        <w:trPr>
          <w:trHeight w:val="993"/>
          <w:jc w:val="center"/>
        </w:trPr>
        <w:tc>
          <w:tcPr>
            <w:tcW w:w="7042" w:type="dxa"/>
            <w:tcBorders>
              <w:top w:val="single" w:sz="4" w:space="0" w:color="auto"/>
              <w:bottom w:val="single" w:sz="4" w:space="0" w:color="auto"/>
            </w:tcBorders>
            <w:shd w:val="clear" w:color="auto" w:fill="auto"/>
            <w:vAlign w:val="center"/>
          </w:tcPr>
          <w:p w14:paraId="45EC2ABB" w14:textId="77777777" w:rsidR="002B5FDB" w:rsidRPr="002B5FDB" w:rsidRDefault="00C84F1B" w:rsidP="00B53C69">
            <w:pPr>
              <w:ind w:left="180" w:hangingChars="100" w:hanging="180"/>
              <w:jc w:val="both"/>
              <w:rPr>
                <w:rFonts w:ascii="ＭＳ 明朝" w:hAnsi="ＭＳ 明朝"/>
                <w:color w:val="000000" w:themeColor="text1"/>
                <w:sz w:val="18"/>
                <w:szCs w:val="18"/>
              </w:rPr>
            </w:pPr>
            <w:r>
              <w:rPr>
                <w:rFonts w:ascii="ＭＳ 明朝" w:hAnsi="ＭＳ 明朝"/>
                <w:color w:val="000000" w:themeColor="text1"/>
                <w:sz w:val="18"/>
                <w:szCs w:val="18"/>
              </w:rPr>
              <w:t>12</w:t>
            </w:r>
            <w:r w:rsidR="00B53C69">
              <w:rPr>
                <w:rFonts w:ascii="ＭＳ 明朝" w:hAnsi="ＭＳ 明朝" w:hint="eastAsia"/>
                <w:color w:val="000000" w:themeColor="text1"/>
                <w:sz w:val="18"/>
                <w:szCs w:val="18"/>
              </w:rPr>
              <w:t xml:space="preserve">　</w:t>
            </w:r>
            <w:r w:rsidR="002B5FDB" w:rsidRPr="002B5FDB">
              <w:rPr>
                <w:rFonts w:ascii="ＭＳ 明朝" w:hAnsi="ＭＳ 明朝" w:hint="eastAsia"/>
                <w:color w:val="000000" w:themeColor="text1"/>
                <w:sz w:val="18"/>
                <w:szCs w:val="18"/>
              </w:rPr>
              <w:t>プラン取扱店等が、暴力団関係業者であることを知りながらこれを不当に利用するなどしているとき。ただし、プラン取扱店等が暴力団関係者等から脅迫を受けたことにより行った場合を除く。</w:t>
            </w:r>
          </w:p>
        </w:tc>
        <w:tc>
          <w:tcPr>
            <w:tcW w:w="2176" w:type="dxa"/>
            <w:tcBorders>
              <w:bottom w:val="single" w:sz="4" w:space="0" w:color="auto"/>
            </w:tcBorders>
            <w:shd w:val="clear" w:color="auto" w:fill="auto"/>
            <w:vAlign w:val="center"/>
          </w:tcPr>
          <w:p w14:paraId="103027C5" w14:textId="77777777" w:rsidR="002B5FDB" w:rsidRPr="00C93CCD" w:rsidRDefault="00B53C69" w:rsidP="00940296">
            <w:pPr>
              <w:jc w:val="both"/>
              <w:rPr>
                <w:rFonts w:ascii="ＭＳ 明朝" w:hAnsi="ＭＳ 明朝"/>
                <w:sz w:val="18"/>
                <w:szCs w:val="18"/>
              </w:rPr>
            </w:pPr>
            <w:r w:rsidRPr="00C93CCD">
              <w:rPr>
                <w:rFonts w:ascii="ＭＳ 明朝" w:hAnsi="ＭＳ 明朝" w:hint="eastAsia"/>
                <w:sz w:val="18"/>
                <w:szCs w:val="18"/>
              </w:rPr>
              <w:t>決定日から2月を経過し、かつその事実がなくなったと認められる日まで</w:t>
            </w:r>
          </w:p>
        </w:tc>
      </w:tr>
      <w:tr w:rsidR="00B53C69" w:rsidRPr="00B53C69" w14:paraId="0D4189D4" w14:textId="77777777" w:rsidTr="00663B23">
        <w:trPr>
          <w:trHeight w:val="1212"/>
          <w:jc w:val="center"/>
        </w:trPr>
        <w:tc>
          <w:tcPr>
            <w:tcW w:w="7042" w:type="dxa"/>
            <w:tcBorders>
              <w:top w:val="single" w:sz="4" w:space="0" w:color="auto"/>
              <w:bottom w:val="nil"/>
              <w:right w:val="single" w:sz="4" w:space="0" w:color="auto"/>
            </w:tcBorders>
            <w:shd w:val="clear" w:color="auto" w:fill="auto"/>
            <w:vAlign w:val="center"/>
          </w:tcPr>
          <w:p w14:paraId="1B495697" w14:textId="77777777" w:rsidR="00B53C69" w:rsidRPr="00B53C69" w:rsidRDefault="00B53C69" w:rsidP="00B53C69">
            <w:pPr>
              <w:widowControl w:val="0"/>
              <w:autoSpaceDE w:val="0"/>
              <w:autoSpaceDN w:val="0"/>
              <w:adjustRightInd w:val="0"/>
              <w:rPr>
                <w:rFonts w:ascii="ＭＳ 明朝" w:hAnsi="ＭＳ 明朝" w:cs="俵俽柧挬-WinCharSetFFFF-H"/>
                <w:sz w:val="18"/>
                <w:szCs w:val="18"/>
              </w:rPr>
            </w:pPr>
            <w:r w:rsidRPr="00B53C69">
              <w:rPr>
                <w:rFonts w:ascii="ＭＳ 明朝" w:hAnsi="ＭＳ 明朝" w:cs="俵俽柧挬-WinCharSetFFFF-H" w:hint="eastAsia"/>
                <w:sz w:val="18"/>
                <w:szCs w:val="18"/>
              </w:rPr>
              <w:lastRenderedPageBreak/>
              <w:t>（独占禁止法違反行為）</w:t>
            </w:r>
          </w:p>
          <w:p w14:paraId="678BA4B0" w14:textId="77777777" w:rsidR="00B53C69" w:rsidRPr="00927EA0" w:rsidRDefault="0020675A" w:rsidP="00927EA0">
            <w:pPr>
              <w:widowControl w:val="0"/>
              <w:autoSpaceDE w:val="0"/>
              <w:autoSpaceDN w:val="0"/>
              <w:adjustRightInd w:val="0"/>
              <w:ind w:left="180" w:hangingChars="100" w:hanging="180"/>
              <w:rPr>
                <w:rFonts w:ascii="ＭＳ 明朝" w:hAnsi="ＭＳ 明朝" w:cs="俵俽柧挬-WinCharSetFFFF-H"/>
                <w:sz w:val="18"/>
                <w:szCs w:val="18"/>
              </w:rPr>
            </w:pPr>
            <w:r>
              <w:rPr>
                <w:rFonts w:ascii="ＭＳ 明朝" w:hAnsi="ＭＳ 明朝" w:cs="俵俽柧挬-WinCharSetFFFF-H"/>
                <w:sz w:val="18"/>
                <w:szCs w:val="18"/>
              </w:rPr>
              <w:t>13</w:t>
            </w:r>
            <w:r w:rsidR="00B53C69">
              <w:rPr>
                <w:rFonts w:ascii="ＭＳ 明朝" w:hAnsi="ＭＳ 明朝" w:cs="俵俽柧挬-WinCharSetFFFF-H" w:hint="eastAsia"/>
                <w:sz w:val="18"/>
                <w:szCs w:val="18"/>
              </w:rPr>
              <w:t xml:space="preserve">　</w:t>
            </w:r>
            <w:r w:rsidR="00927EA0">
              <w:rPr>
                <w:rFonts w:ascii="ＭＳ 明朝" w:hAnsi="ＭＳ 明朝" w:cs="俵俽柧挬-WinCharSetFFFF-H" w:hint="eastAsia"/>
                <w:sz w:val="18"/>
                <w:szCs w:val="18"/>
              </w:rPr>
              <w:t>プラン取扱店</w:t>
            </w:r>
            <w:r w:rsidR="00B53C69" w:rsidRPr="00B53C69">
              <w:rPr>
                <w:rFonts w:ascii="ＭＳ 明朝" w:hAnsi="ＭＳ 明朝" w:cs="俵俽柧挬-WinCharSetFFFF-H" w:hint="eastAsia"/>
                <w:sz w:val="18"/>
                <w:szCs w:val="18"/>
              </w:rPr>
              <w:t>等が、私的独占の禁止及び公正取引の確保に関する法律（昭和２２年法律第５４号。以下「独占禁止法」という。）第３条又は第８条第１号に違反したことにより、次のいずれかに掲げる場合に該当したとき。</w:t>
            </w:r>
          </w:p>
        </w:tc>
        <w:tc>
          <w:tcPr>
            <w:tcW w:w="2176" w:type="dxa"/>
            <w:tcBorders>
              <w:top w:val="single" w:sz="4" w:space="0" w:color="auto"/>
              <w:left w:val="single" w:sz="4" w:space="0" w:color="auto"/>
              <w:bottom w:val="nil"/>
            </w:tcBorders>
            <w:shd w:val="clear" w:color="auto" w:fill="auto"/>
            <w:vAlign w:val="center"/>
          </w:tcPr>
          <w:p w14:paraId="7339D8DD" w14:textId="77777777" w:rsidR="00B53C69" w:rsidRPr="00927EA0" w:rsidRDefault="00B53C69" w:rsidP="00927EA0">
            <w:pPr>
              <w:jc w:val="center"/>
              <w:rPr>
                <w:rFonts w:ascii="ＭＳ 明朝" w:hAnsi="ＭＳ 明朝"/>
                <w:color w:val="000000"/>
                <w:sz w:val="18"/>
                <w:szCs w:val="18"/>
              </w:rPr>
            </w:pPr>
          </w:p>
        </w:tc>
      </w:tr>
      <w:tr w:rsidR="00927EA0" w:rsidRPr="00B53C69" w14:paraId="6A39B58E" w14:textId="77777777" w:rsidTr="00663B23">
        <w:trPr>
          <w:trHeight w:val="412"/>
          <w:jc w:val="center"/>
        </w:trPr>
        <w:tc>
          <w:tcPr>
            <w:tcW w:w="7042" w:type="dxa"/>
            <w:tcBorders>
              <w:top w:val="nil"/>
              <w:bottom w:val="nil"/>
              <w:right w:val="single" w:sz="4" w:space="0" w:color="auto"/>
            </w:tcBorders>
            <w:shd w:val="clear" w:color="auto" w:fill="auto"/>
            <w:vAlign w:val="center"/>
          </w:tcPr>
          <w:p w14:paraId="26514117" w14:textId="77777777" w:rsidR="00927EA0" w:rsidRPr="00B53C69" w:rsidRDefault="00927EA0" w:rsidP="00B53C69">
            <w:pPr>
              <w:widowControl w:val="0"/>
              <w:autoSpaceDE w:val="0"/>
              <w:autoSpaceDN w:val="0"/>
              <w:adjustRightInd w:val="0"/>
              <w:rPr>
                <w:rFonts w:ascii="ＭＳ 明朝" w:hAnsi="ＭＳ 明朝" w:cs="俵俽柧挬-WinCharSetFFFF-H"/>
                <w:sz w:val="18"/>
                <w:szCs w:val="18"/>
              </w:rPr>
            </w:pPr>
            <w:r w:rsidRPr="00B53C69">
              <w:rPr>
                <w:rFonts w:ascii="ＭＳ 明朝" w:hAnsi="ＭＳ 明朝" w:cs="俵俽柧挬-WinCharSetFFFF-H"/>
                <w:sz w:val="18"/>
                <w:szCs w:val="18"/>
              </w:rPr>
              <w:t xml:space="preserve">(1) </w:t>
            </w:r>
            <w:r w:rsidRPr="00B53C69">
              <w:rPr>
                <w:rFonts w:ascii="ＭＳ 明朝" w:hAnsi="ＭＳ 明朝" w:cs="俵俽柧挬-WinCharSetFFFF-H" w:hint="eastAsia"/>
                <w:sz w:val="18"/>
                <w:szCs w:val="18"/>
              </w:rPr>
              <w:t>逮捕され、又は公正取引委員会から刑事告発されたとき。</w:t>
            </w:r>
          </w:p>
        </w:tc>
        <w:tc>
          <w:tcPr>
            <w:tcW w:w="2176" w:type="dxa"/>
            <w:tcBorders>
              <w:top w:val="nil"/>
              <w:left w:val="single" w:sz="4" w:space="0" w:color="auto"/>
              <w:bottom w:val="nil"/>
            </w:tcBorders>
            <w:shd w:val="clear" w:color="auto" w:fill="auto"/>
            <w:vAlign w:val="center"/>
          </w:tcPr>
          <w:p w14:paraId="163AD63E" w14:textId="77777777" w:rsidR="00927EA0" w:rsidRDefault="00927EA0" w:rsidP="00B53C69">
            <w:pPr>
              <w:jc w:val="center"/>
              <w:rPr>
                <w:rFonts w:ascii="ＭＳ 明朝" w:hAnsi="ＭＳ 明朝"/>
                <w:color w:val="000000"/>
                <w:sz w:val="18"/>
                <w:szCs w:val="18"/>
              </w:rPr>
            </w:pPr>
            <w:r>
              <w:rPr>
                <w:rFonts w:ascii="ＭＳ 明朝" w:hAnsi="ＭＳ 明朝" w:hint="eastAsia"/>
                <w:color w:val="000000"/>
                <w:sz w:val="18"/>
                <w:szCs w:val="18"/>
              </w:rPr>
              <w:t>逮捕又は公訴を知った日から</w:t>
            </w:r>
          </w:p>
        </w:tc>
      </w:tr>
      <w:tr w:rsidR="00927EA0" w:rsidRPr="00B53C69" w14:paraId="5C8AF629" w14:textId="77777777" w:rsidTr="00663B23">
        <w:trPr>
          <w:trHeight w:val="135"/>
          <w:jc w:val="center"/>
        </w:trPr>
        <w:tc>
          <w:tcPr>
            <w:tcW w:w="7042" w:type="dxa"/>
            <w:tcBorders>
              <w:top w:val="nil"/>
              <w:bottom w:val="nil"/>
              <w:right w:val="single" w:sz="4" w:space="0" w:color="auto"/>
            </w:tcBorders>
            <w:shd w:val="clear" w:color="auto" w:fill="auto"/>
            <w:vAlign w:val="center"/>
          </w:tcPr>
          <w:p w14:paraId="42F6E8CB" w14:textId="77777777" w:rsidR="00927EA0" w:rsidRPr="00B53C69" w:rsidRDefault="00927EA0" w:rsidP="00927EA0">
            <w:pPr>
              <w:widowControl w:val="0"/>
              <w:autoSpaceDE w:val="0"/>
              <w:autoSpaceDN w:val="0"/>
              <w:adjustRightInd w:val="0"/>
              <w:ind w:leftChars="100" w:left="200"/>
              <w:rPr>
                <w:rFonts w:ascii="ＭＳ 明朝" w:hAnsi="ＭＳ 明朝" w:cs="俵俽柧挬-WinCharSetFFFF-H"/>
                <w:sz w:val="18"/>
                <w:szCs w:val="18"/>
              </w:rPr>
            </w:pPr>
            <w:r w:rsidRPr="00B53C69">
              <w:rPr>
                <w:rFonts w:ascii="ＭＳ 明朝" w:hAnsi="ＭＳ 明朝" w:cs="俵俽柧挬-WinCharSetFFFF-H" w:hint="eastAsia"/>
                <w:sz w:val="18"/>
                <w:szCs w:val="18"/>
              </w:rPr>
              <w:t>ア</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市発注の場合</w:t>
            </w:r>
          </w:p>
        </w:tc>
        <w:tc>
          <w:tcPr>
            <w:tcW w:w="2176" w:type="dxa"/>
            <w:tcBorders>
              <w:top w:val="nil"/>
              <w:left w:val="single" w:sz="4" w:space="0" w:color="auto"/>
              <w:bottom w:val="nil"/>
            </w:tcBorders>
            <w:shd w:val="clear" w:color="auto" w:fill="auto"/>
            <w:vAlign w:val="center"/>
          </w:tcPr>
          <w:p w14:paraId="154D9648"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sz w:val="18"/>
                <w:szCs w:val="18"/>
              </w:rPr>
              <w:t>12</w:t>
            </w:r>
            <w:r w:rsidRPr="00825E34">
              <w:rPr>
                <w:rFonts w:ascii="ＭＳ 明朝" w:hAnsi="ＭＳ 明朝" w:cs="俵俽柧挬-WinCharSetFFFF-H" w:hint="eastAsia"/>
                <w:sz w:val="18"/>
                <w:szCs w:val="18"/>
              </w:rPr>
              <w:t>月</w:t>
            </w:r>
          </w:p>
        </w:tc>
      </w:tr>
      <w:tr w:rsidR="00927EA0" w:rsidRPr="00B53C69" w14:paraId="473DD6F6" w14:textId="77777777" w:rsidTr="00663B23">
        <w:trPr>
          <w:trHeight w:val="70"/>
          <w:jc w:val="center"/>
        </w:trPr>
        <w:tc>
          <w:tcPr>
            <w:tcW w:w="7042" w:type="dxa"/>
            <w:tcBorders>
              <w:top w:val="nil"/>
              <w:bottom w:val="nil"/>
              <w:right w:val="single" w:sz="4" w:space="0" w:color="auto"/>
            </w:tcBorders>
            <w:shd w:val="clear" w:color="auto" w:fill="auto"/>
            <w:vAlign w:val="center"/>
          </w:tcPr>
          <w:p w14:paraId="5A1270F7" w14:textId="77777777" w:rsidR="00927EA0" w:rsidRPr="00B53C69" w:rsidRDefault="00927EA0" w:rsidP="00927EA0">
            <w:pPr>
              <w:widowControl w:val="0"/>
              <w:autoSpaceDE w:val="0"/>
              <w:autoSpaceDN w:val="0"/>
              <w:adjustRightInd w:val="0"/>
              <w:ind w:leftChars="100" w:left="200"/>
              <w:rPr>
                <w:rFonts w:ascii="ＭＳ 明朝" w:hAnsi="ＭＳ 明朝" w:cs="俵俽柧挬-WinCharSetFFFF-H"/>
                <w:sz w:val="18"/>
                <w:szCs w:val="18"/>
              </w:rPr>
            </w:pPr>
            <w:r w:rsidRPr="00B53C69">
              <w:rPr>
                <w:rFonts w:ascii="ＭＳ 明朝" w:hAnsi="ＭＳ 明朝" w:cs="俵俽柧挬-WinCharSetFFFF-H" w:hint="eastAsia"/>
                <w:sz w:val="18"/>
                <w:szCs w:val="18"/>
              </w:rPr>
              <w:t>イ</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県内の公共機関等の発注の場合</w:t>
            </w:r>
          </w:p>
        </w:tc>
        <w:tc>
          <w:tcPr>
            <w:tcW w:w="2176" w:type="dxa"/>
            <w:tcBorders>
              <w:top w:val="nil"/>
              <w:left w:val="single" w:sz="4" w:space="0" w:color="auto"/>
              <w:bottom w:val="nil"/>
            </w:tcBorders>
            <w:shd w:val="clear" w:color="auto" w:fill="auto"/>
            <w:vAlign w:val="center"/>
          </w:tcPr>
          <w:p w14:paraId="1084870E"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sz w:val="18"/>
                <w:szCs w:val="18"/>
              </w:rPr>
              <w:t>9</w:t>
            </w:r>
            <w:r w:rsidRPr="00825E34">
              <w:rPr>
                <w:rFonts w:ascii="ＭＳ 明朝" w:hAnsi="ＭＳ 明朝" w:cs="俵俽柧挬-WinCharSetFFFF-H" w:hint="eastAsia"/>
                <w:sz w:val="18"/>
                <w:szCs w:val="18"/>
              </w:rPr>
              <w:t>月</w:t>
            </w:r>
          </w:p>
        </w:tc>
      </w:tr>
      <w:tr w:rsidR="00927EA0" w:rsidRPr="00B53C69" w14:paraId="5C186FCA" w14:textId="77777777" w:rsidTr="00663B23">
        <w:trPr>
          <w:trHeight w:val="412"/>
          <w:jc w:val="center"/>
        </w:trPr>
        <w:tc>
          <w:tcPr>
            <w:tcW w:w="7042" w:type="dxa"/>
            <w:tcBorders>
              <w:top w:val="nil"/>
              <w:bottom w:val="nil"/>
              <w:right w:val="single" w:sz="4" w:space="0" w:color="auto"/>
            </w:tcBorders>
            <w:shd w:val="clear" w:color="auto" w:fill="auto"/>
            <w:vAlign w:val="center"/>
          </w:tcPr>
          <w:p w14:paraId="2A6C8205" w14:textId="77777777" w:rsidR="00927EA0" w:rsidRPr="00B53C69" w:rsidRDefault="00927EA0" w:rsidP="00927EA0">
            <w:pPr>
              <w:widowControl w:val="0"/>
              <w:autoSpaceDE w:val="0"/>
              <w:autoSpaceDN w:val="0"/>
              <w:adjustRightInd w:val="0"/>
              <w:ind w:leftChars="100" w:left="470" w:hangingChars="150" w:hanging="270"/>
              <w:rPr>
                <w:rFonts w:ascii="ＭＳ 明朝" w:hAnsi="ＭＳ 明朝" w:cs="俵俽柧挬-WinCharSetFFFF-H"/>
                <w:sz w:val="18"/>
                <w:szCs w:val="18"/>
              </w:rPr>
            </w:pPr>
            <w:r w:rsidRPr="00B53C69">
              <w:rPr>
                <w:rFonts w:ascii="ＭＳ 明朝" w:hAnsi="ＭＳ 明朝" w:cs="俵俽柧挬-WinCharSetFFFF-H" w:hint="eastAsia"/>
                <w:sz w:val="18"/>
                <w:szCs w:val="18"/>
              </w:rPr>
              <w:t>ウ</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近畿府県内（福井県、京都府、大阪府、兵庫県、奈良県、和歌山県）の公共機関等の発注の場合</w:t>
            </w:r>
          </w:p>
        </w:tc>
        <w:tc>
          <w:tcPr>
            <w:tcW w:w="2176" w:type="dxa"/>
            <w:tcBorders>
              <w:top w:val="nil"/>
              <w:left w:val="single" w:sz="4" w:space="0" w:color="auto"/>
              <w:bottom w:val="nil"/>
            </w:tcBorders>
            <w:shd w:val="clear" w:color="auto" w:fill="auto"/>
            <w:vAlign w:val="center"/>
          </w:tcPr>
          <w:p w14:paraId="1FC4CDD0"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sz w:val="18"/>
                <w:szCs w:val="18"/>
              </w:rPr>
              <w:t>6</w:t>
            </w:r>
            <w:r w:rsidRPr="00825E34">
              <w:rPr>
                <w:rFonts w:ascii="ＭＳ 明朝" w:hAnsi="ＭＳ 明朝" w:cs="俵俽柧挬-WinCharSetFFFF-H" w:hint="eastAsia"/>
                <w:sz w:val="18"/>
                <w:szCs w:val="18"/>
              </w:rPr>
              <w:t>月</w:t>
            </w:r>
          </w:p>
        </w:tc>
      </w:tr>
      <w:tr w:rsidR="00927EA0" w:rsidRPr="00B53C69" w14:paraId="452C1413" w14:textId="77777777" w:rsidTr="00663B23">
        <w:trPr>
          <w:trHeight w:val="394"/>
          <w:jc w:val="center"/>
        </w:trPr>
        <w:tc>
          <w:tcPr>
            <w:tcW w:w="7042" w:type="dxa"/>
            <w:tcBorders>
              <w:top w:val="nil"/>
              <w:bottom w:val="nil"/>
              <w:right w:val="single" w:sz="4" w:space="0" w:color="auto"/>
            </w:tcBorders>
            <w:shd w:val="clear" w:color="auto" w:fill="auto"/>
            <w:vAlign w:val="center"/>
          </w:tcPr>
          <w:p w14:paraId="3085804F" w14:textId="77777777" w:rsidR="00927EA0" w:rsidRPr="00B53C69" w:rsidRDefault="00927EA0" w:rsidP="00927EA0">
            <w:pPr>
              <w:widowControl w:val="0"/>
              <w:autoSpaceDE w:val="0"/>
              <w:autoSpaceDN w:val="0"/>
              <w:adjustRightInd w:val="0"/>
              <w:ind w:leftChars="100" w:left="200"/>
              <w:rPr>
                <w:rFonts w:ascii="ＭＳ 明朝" w:hAnsi="ＭＳ 明朝" w:cs="俵俽柧挬-WinCharSetFFFF-H"/>
                <w:sz w:val="18"/>
                <w:szCs w:val="18"/>
              </w:rPr>
            </w:pPr>
            <w:r w:rsidRPr="00B53C69">
              <w:rPr>
                <w:rFonts w:ascii="ＭＳ 明朝" w:hAnsi="ＭＳ 明朝" w:cs="俵俽柧挬-WinCharSetFFFF-H" w:hint="eastAsia"/>
                <w:sz w:val="18"/>
                <w:szCs w:val="18"/>
              </w:rPr>
              <w:t>エ</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近畿府県以外の公共機関等の発注の場合</w:t>
            </w:r>
          </w:p>
        </w:tc>
        <w:tc>
          <w:tcPr>
            <w:tcW w:w="2176" w:type="dxa"/>
            <w:tcBorders>
              <w:top w:val="nil"/>
              <w:left w:val="single" w:sz="4" w:space="0" w:color="auto"/>
              <w:bottom w:val="nil"/>
            </w:tcBorders>
            <w:shd w:val="clear" w:color="auto" w:fill="auto"/>
            <w:vAlign w:val="center"/>
          </w:tcPr>
          <w:p w14:paraId="0C982E12"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sz w:val="18"/>
                <w:szCs w:val="18"/>
              </w:rPr>
              <w:t>3</w:t>
            </w:r>
            <w:r w:rsidRPr="00825E34">
              <w:rPr>
                <w:rFonts w:ascii="ＭＳ 明朝" w:hAnsi="ＭＳ 明朝" w:cs="俵俽柧挬-WinCharSetFFFF-H" w:hint="eastAsia"/>
                <w:sz w:val="18"/>
                <w:szCs w:val="18"/>
              </w:rPr>
              <w:t>月</w:t>
            </w:r>
          </w:p>
        </w:tc>
      </w:tr>
      <w:tr w:rsidR="00927EA0" w:rsidRPr="00B53C69" w14:paraId="0F9FB230" w14:textId="77777777" w:rsidTr="00663B23">
        <w:trPr>
          <w:trHeight w:val="412"/>
          <w:jc w:val="center"/>
        </w:trPr>
        <w:tc>
          <w:tcPr>
            <w:tcW w:w="7042" w:type="dxa"/>
            <w:tcBorders>
              <w:top w:val="nil"/>
              <w:bottom w:val="nil"/>
              <w:right w:val="single" w:sz="4" w:space="0" w:color="auto"/>
            </w:tcBorders>
            <w:shd w:val="clear" w:color="auto" w:fill="auto"/>
            <w:vAlign w:val="center"/>
          </w:tcPr>
          <w:p w14:paraId="470AE4D5" w14:textId="77777777" w:rsidR="00927EA0" w:rsidRPr="00B53C69" w:rsidRDefault="00927EA0" w:rsidP="00B53C69">
            <w:pPr>
              <w:widowControl w:val="0"/>
              <w:autoSpaceDE w:val="0"/>
              <w:autoSpaceDN w:val="0"/>
              <w:adjustRightInd w:val="0"/>
              <w:rPr>
                <w:rFonts w:ascii="ＭＳ 明朝" w:hAnsi="ＭＳ 明朝" w:cs="俵俽柧挬-WinCharSetFFFF-H"/>
                <w:sz w:val="18"/>
                <w:szCs w:val="18"/>
              </w:rPr>
            </w:pPr>
            <w:r w:rsidRPr="00B53C69">
              <w:rPr>
                <w:rFonts w:ascii="ＭＳ 明朝" w:hAnsi="ＭＳ 明朝" w:cs="俵俽柧挬-WinCharSetFFFF-H"/>
                <w:sz w:val="18"/>
                <w:szCs w:val="18"/>
              </w:rPr>
              <w:t xml:space="preserve">(2) </w:t>
            </w:r>
            <w:r w:rsidRPr="00B53C69">
              <w:rPr>
                <w:rFonts w:ascii="ＭＳ 明朝" w:hAnsi="ＭＳ 明朝" w:cs="俵俽柧挬-WinCharSetFFFF-H" w:hint="eastAsia"/>
                <w:sz w:val="18"/>
                <w:szCs w:val="18"/>
              </w:rPr>
              <w:t>公正取引委員会から排除措置命令又は課徴金納付命令を受けたとき。</w:t>
            </w:r>
          </w:p>
        </w:tc>
        <w:tc>
          <w:tcPr>
            <w:tcW w:w="2176" w:type="dxa"/>
            <w:tcBorders>
              <w:top w:val="nil"/>
              <w:left w:val="single" w:sz="4" w:space="0" w:color="auto"/>
              <w:bottom w:val="nil"/>
            </w:tcBorders>
            <w:shd w:val="clear" w:color="auto" w:fill="auto"/>
            <w:vAlign w:val="center"/>
          </w:tcPr>
          <w:p w14:paraId="07F9A79C"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hint="eastAsia"/>
                <w:sz w:val="18"/>
                <w:szCs w:val="18"/>
              </w:rPr>
              <w:t>命令を知った日から</w:t>
            </w:r>
          </w:p>
        </w:tc>
      </w:tr>
      <w:tr w:rsidR="00927EA0" w:rsidRPr="00B53C69" w14:paraId="0B617444" w14:textId="77777777" w:rsidTr="00663B23">
        <w:trPr>
          <w:trHeight w:val="199"/>
          <w:jc w:val="center"/>
        </w:trPr>
        <w:tc>
          <w:tcPr>
            <w:tcW w:w="7042" w:type="dxa"/>
            <w:tcBorders>
              <w:top w:val="nil"/>
              <w:bottom w:val="nil"/>
              <w:right w:val="single" w:sz="4" w:space="0" w:color="auto"/>
            </w:tcBorders>
            <w:shd w:val="clear" w:color="auto" w:fill="auto"/>
            <w:vAlign w:val="center"/>
          </w:tcPr>
          <w:p w14:paraId="7C839CD9" w14:textId="77777777" w:rsidR="00927EA0" w:rsidRPr="00B53C69" w:rsidRDefault="00927EA0" w:rsidP="00927EA0">
            <w:pPr>
              <w:widowControl w:val="0"/>
              <w:autoSpaceDE w:val="0"/>
              <w:autoSpaceDN w:val="0"/>
              <w:adjustRightInd w:val="0"/>
              <w:ind w:leftChars="100" w:left="200"/>
              <w:rPr>
                <w:rFonts w:ascii="ＭＳ 明朝" w:hAnsi="ＭＳ 明朝" w:cs="俵俽柧挬-WinCharSetFFFF-H"/>
                <w:sz w:val="18"/>
                <w:szCs w:val="18"/>
              </w:rPr>
            </w:pPr>
            <w:r w:rsidRPr="00B53C69">
              <w:rPr>
                <w:rFonts w:ascii="ＭＳ 明朝" w:hAnsi="ＭＳ 明朝" w:cs="俵俽柧挬-WinCharSetFFFF-H" w:hint="eastAsia"/>
                <w:sz w:val="18"/>
                <w:szCs w:val="18"/>
              </w:rPr>
              <w:t>ア</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市発注の場合</w:t>
            </w:r>
          </w:p>
        </w:tc>
        <w:tc>
          <w:tcPr>
            <w:tcW w:w="2176" w:type="dxa"/>
            <w:tcBorders>
              <w:top w:val="nil"/>
              <w:left w:val="single" w:sz="4" w:space="0" w:color="auto"/>
              <w:bottom w:val="nil"/>
            </w:tcBorders>
            <w:shd w:val="clear" w:color="auto" w:fill="auto"/>
            <w:vAlign w:val="center"/>
          </w:tcPr>
          <w:p w14:paraId="602520A0"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sz w:val="18"/>
                <w:szCs w:val="18"/>
              </w:rPr>
              <w:t>9</w:t>
            </w:r>
            <w:r w:rsidRPr="00825E34">
              <w:rPr>
                <w:rFonts w:ascii="ＭＳ 明朝" w:hAnsi="ＭＳ 明朝" w:cs="俵俽柧挬-WinCharSetFFFF-H" w:hint="eastAsia"/>
                <w:sz w:val="18"/>
                <w:szCs w:val="18"/>
              </w:rPr>
              <w:t>月</w:t>
            </w:r>
          </w:p>
        </w:tc>
      </w:tr>
      <w:tr w:rsidR="00927EA0" w:rsidRPr="00B53C69" w14:paraId="6773B83C" w14:textId="77777777" w:rsidTr="00663B23">
        <w:trPr>
          <w:trHeight w:val="104"/>
          <w:jc w:val="center"/>
        </w:trPr>
        <w:tc>
          <w:tcPr>
            <w:tcW w:w="7042" w:type="dxa"/>
            <w:tcBorders>
              <w:top w:val="nil"/>
              <w:bottom w:val="nil"/>
              <w:right w:val="single" w:sz="4" w:space="0" w:color="auto"/>
            </w:tcBorders>
            <w:shd w:val="clear" w:color="auto" w:fill="auto"/>
            <w:vAlign w:val="center"/>
          </w:tcPr>
          <w:p w14:paraId="34B61BE3" w14:textId="77777777" w:rsidR="00927EA0" w:rsidRPr="00B53C69" w:rsidRDefault="00927EA0" w:rsidP="00927EA0">
            <w:pPr>
              <w:widowControl w:val="0"/>
              <w:autoSpaceDE w:val="0"/>
              <w:autoSpaceDN w:val="0"/>
              <w:adjustRightInd w:val="0"/>
              <w:ind w:leftChars="100" w:left="200"/>
              <w:rPr>
                <w:rFonts w:ascii="ＭＳ 明朝" w:hAnsi="ＭＳ 明朝" w:cs="俵俽柧挬-WinCharSetFFFF-H"/>
                <w:sz w:val="18"/>
                <w:szCs w:val="18"/>
              </w:rPr>
            </w:pPr>
            <w:r w:rsidRPr="00B53C69">
              <w:rPr>
                <w:rFonts w:ascii="ＭＳ 明朝" w:hAnsi="ＭＳ 明朝" w:cs="俵俽柧挬-WinCharSetFFFF-H" w:hint="eastAsia"/>
                <w:sz w:val="18"/>
                <w:szCs w:val="18"/>
              </w:rPr>
              <w:t>イ</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県内の公共機関等の発注の場合</w:t>
            </w:r>
          </w:p>
        </w:tc>
        <w:tc>
          <w:tcPr>
            <w:tcW w:w="2176" w:type="dxa"/>
            <w:tcBorders>
              <w:top w:val="nil"/>
              <w:left w:val="single" w:sz="4" w:space="0" w:color="auto"/>
              <w:bottom w:val="nil"/>
            </w:tcBorders>
            <w:shd w:val="clear" w:color="auto" w:fill="auto"/>
            <w:vAlign w:val="center"/>
          </w:tcPr>
          <w:p w14:paraId="49589C5F" w14:textId="77777777" w:rsidR="00927EA0" w:rsidRDefault="00927EA0" w:rsidP="00927EA0">
            <w:pPr>
              <w:jc w:val="center"/>
              <w:rPr>
                <w:rFonts w:ascii="ＭＳ 明朝" w:hAnsi="ＭＳ 明朝"/>
                <w:color w:val="000000"/>
                <w:sz w:val="18"/>
                <w:szCs w:val="18"/>
              </w:rPr>
            </w:pPr>
            <w:r>
              <w:rPr>
                <w:rFonts w:ascii="ＭＳ 明朝" w:hAnsi="ＭＳ 明朝" w:cs="俵俽柧挬-WinCharSetFFFF-H" w:hint="eastAsia"/>
                <w:sz w:val="18"/>
                <w:szCs w:val="18"/>
              </w:rPr>
              <w:t>6</w:t>
            </w:r>
            <w:r w:rsidRPr="00825E34">
              <w:rPr>
                <w:rFonts w:ascii="ＭＳ 明朝" w:hAnsi="ＭＳ 明朝" w:cs="俵俽柧挬-WinCharSetFFFF-H" w:hint="eastAsia"/>
                <w:sz w:val="18"/>
                <w:szCs w:val="18"/>
              </w:rPr>
              <w:t>月</w:t>
            </w:r>
          </w:p>
        </w:tc>
      </w:tr>
      <w:tr w:rsidR="00927EA0" w:rsidRPr="00B53C69" w14:paraId="76360BFB" w14:textId="77777777" w:rsidTr="00663B23">
        <w:trPr>
          <w:trHeight w:val="412"/>
          <w:jc w:val="center"/>
        </w:trPr>
        <w:tc>
          <w:tcPr>
            <w:tcW w:w="7042" w:type="dxa"/>
            <w:tcBorders>
              <w:top w:val="nil"/>
              <w:bottom w:val="nil"/>
              <w:right w:val="single" w:sz="4" w:space="0" w:color="auto"/>
            </w:tcBorders>
            <w:shd w:val="clear" w:color="auto" w:fill="auto"/>
            <w:vAlign w:val="center"/>
          </w:tcPr>
          <w:p w14:paraId="5D6FB9D3" w14:textId="77777777" w:rsidR="00927EA0" w:rsidRPr="00B53C69" w:rsidRDefault="00927EA0" w:rsidP="00927EA0">
            <w:pPr>
              <w:widowControl w:val="0"/>
              <w:autoSpaceDE w:val="0"/>
              <w:autoSpaceDN w:val="0"/>
              <w:adjustRightInd w:val="0"/>
              <w:ind w:leftChars="100" w:left="470" w:hangingChars="150" w:hanging="270"/>
              <w:rPr>
                <w:rFonts w:ascii="ＭＳ 明朝" w:hAnsi="ＭＳ 明朝" w:cs="俵俽柧挬-WinCharSetFFFF-H"/>
                <w:sz w:val="18"/>
                <w:szCs w:val="18"/>
              </w:rPr>
            </w:pPr>
            <w:r w:rsidRPr="00B53C69">
              <w:rPr>
                <w:rFonts w:ascii="ＭＳ 明朝" w:hAnsi="ＭＳ 明朝" w:cs="俵俽柧挬-WinCharSetFFFF-H" w:hint="eastAsia"/>
                <w:sz w:val="18"/>
                <w:szCs w:val="18"/>
              </w:rPr>
              <w:t>ウ</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近畿府県内（福井県、京都府、大阪府、兵庫県、奈良県、和歌山県）の公共機関等の発注の場合</w:t>
            </w:r>
          </w:p>
        </w:tc>
        <w:tc>
          <w:tcPr>
            <w:tcW w:w="2176" w:type="dxa"/>
            <w:tcBorders>
              <w:top w:val="nil"/>
              <w:left w:val="single" w:sz="4" w:space="0" w:color="auto"/>
              <w:bottom w:val="nil"/>
            </w:tcBorders>
            <w:shd w:val="clear" w:color="auto" w:fill="auto"/>
            <w:vAlign w:val="center"/>
          </w:tcPr>
          <w:p w14:paraId="2238C04D"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sz w:val="18"/>
                <w:szCs w:val="18"/>
              </w:rPr>
              <w:t>3</w:t>
            </w:r>
            <w:r w:rsidRPr="00825E34">
              <w:rPr>
                <w:rFonts w:ascii="ＭＳ 明朝" w:hAnsi="ＭＳ 明朝" w:cs="俵俽柧挬-WinCharSetFFFF-H" w:hint="eastAsia"/>
                <w:sz w:val="18"/>
                <w:szCs w:val="18"/>
              </w:rPr>
              <w:t>月</w:t>
            </w:r>
          </w:p>
        </w:tc>
      </w:tr>
      <w:tr w:rsidR="00927EA0" w:rsidRPr="00B53C69" w14:paraId="1CDACE2F" w14:textId="77777777" w:rsidTr="00F42FFD">
        <w:trPr>
          <w:trHeight w:val="277"/>
          <w:jc w:val="center"/>
        </w:trPr>
        <w:tc>
          <w:tcPr>
            <w:tcW w:w="7042" w:type="dxa"/>
            <w:tcBorders>
              <w:top w:val="nil"/>
              <w:bottom w:val="single" w:sz="4" w:space="0" w:color="auto"/>
              <w:right w:val="single" w:sz="4" w:space="0" w:color="auto"/>
            </w:tcBorders>
            <w:shd w:val="clear" w:color="auto" w:fill="auto"/>
            <w:vAlign w:val="center"/>
          </w:tcPr>
          <w:p w14:paraId="12769D5D" w14:textId="77777777" w:rsidR="00927EA0" w:rsidRPr="00B53C69" w:rsidRDefault="00927EA0" w:rsidP="00927EA0">
            <w:pPr>
              <w:widowControl w:val="0"/>
              <w:autoSpaceDE w:val="0"/>
              <w:autoSpaceDN w:val="0"/>
              <w:adjustRightInd w:val="0"/>
              <w:ind w:leftChars="100" w:left="200"/>
              <w:rPr>
                <w:rFonts w:ascii="ＭＳ 明朝" w:hAnsi="ＭＳ 明朝" w:cs="俵俽柧挬-WinCharSetFFFF-H"/>
                <w:sz w:val="18"/>
                <w:szCs w:val="18"/>
              </w:rPr>
            </w:pPr>
            <w:r w:rsidRPr="00B53C69">
              <w:rPr>
                <w:rFonts w:ascii="ＭＳ 明朝" w:hAnsi="ＭＳ 明朝" w:cs="俵俽柧挬-WinCharSetFFFF-H" w:hint="eastAsia"/>
                <w:sz w:val="18"/>
                <w:szCs w:val="18"/>
              </w:rPr>
              <w:t>エ</w:t>
            </w:r>
            <w:r w:rsidRPr="00B53C69">
              <w:rPr>
                <w:rFonts w:ascii="ＭＳ 明朝" w:hAnsi="ＭＳ 明朝" w:cs="俵俽柧挬-WinCharSetFFFF-H"/>
                <w:sz w:val="18"/>
                <w:szCs w:val="18"/>
              </w:rPr>
              <w:t xml:space="preserve"> </w:t>
            </w:r>
            <w:r w:rsidRPr="00B53C69">
              <w:rPr>
                <w:rFonts w:ascii="ＭＳ 明朝" w:hAnsi="ＭＳ 明朝" w:cs="俵俽柧挬-WinCharSetFFFF-H" w:hint="eastAsia"/>
                <w:sz w:val="18"/>
                <w:szCs w:val="18"/>
              </w:rPr>
              <w:t>近畿府県以外の公共機関等の発注の場合</w:t>
            </w:r>
          </w:p>
        </w:tc>
        <w:tc>
          <w:tcPr>
            <w:tcW w:w="2176" w:type="dxa"/>
            <w:tcBorders>
              <w:top w:val="nil"/>
              <w:left w:val="single" w:sz="4" w:space="0" w:color="auto"/>
              <w:bottom w:val="single" w:sz="4" w:space="0" w:color="auto"/>
            </w:tcBorders>
            <w:shd w:val="clear" w:color="auto" w:fill="auto"/>
            <w:vAlign w:val="center"/>
          </w:tcPr>
          <w:p w14:paraId="6B7FB1F4" w14:textId="77777777" w:rsidR="00927EA0" w:rsidRDefault="00927EA0" w:rsidP="00B53C69">
            <w:pPr>
              <w:jc w:val="center"/>
              <w:rPr>
                <w:rFonts w:ascii="ＭＳ 明朝" w:hAnsi="ＭＳ 明朝"/>
                <w:color w:val="000000"/>
                <w:sz w:val="18"/>
                <w:szCs w:val="18"/>
              </w:rPr>
            </w:pPr>
            <w:r>
              <w:rPr>
                <w:rFonts w:ascii="ＭＳ 明朝" w:hAnsi="ＭＳ 明朝" w:cs="俵俽柧挬-WinCharSetFFFF-H"/>
                <w:sz w:val="18"/>
                <w:szCs w:val="18"/>
              </w:rPr>
              <w:t>2</w:t>
            </w:r>
            <w:r w:rsidRPr="00825E34">
              <w:rPr>
                <w:rFonts w:ascii="ＭＳ 明朝" w:hAnsi="ＭＳ 明朝" w:cs="俵俽柧挬-WinCharSetFFFF-H" w:hint="eastAsia"/>
                <w:sz w:val="18"/>
                <w:szCs w:val="18"/>
              </w:rPr>
              <w:t>月</w:t>
            </w:r>
          </w:p>
        </w:tc>
      </w:tr>
      <w:tr w:rsidR="00B53C69" w:rsidRPr="00B53C69" w14:paraId="428E2054" w14:textId="77777777" w:rsidTr="00663B23">
        <w:trPr>
          <w:trHeight w:val="1352"/>
          <w:jc w:val="center"/>
        </w:trPr>
        <w:tc>
          <w:tcPr>
            <w:tcW w:w="7042" w:type="dxa"/>
            <w:tcBorders>
              <w:top w:val="single" w:sz="4" w:space="0" w:color="auto"/>
              <w:bottom w:val="nil"/>
              <w:right w:val="single" w:sz="4" w:space="0" w:color="auto"/>
            </w:tcBorders>
            <w:shd w:val="clear" w:color="auto" w:fill="auto"/>
            <w:vAlign w:val="center"/>
          </w:tcPr>
          <w:p w14:paraId="1124B453" w14:textId="77777777" w:rsidR="00B53C69" w:rsidRPr="00B53C69" w:rsidRDefault="00B53C69" w:rsidP="00B53C69">
            <w:pPr>
              <w:widowControl w:val="0"/>
              <w:autoSpaceDE w:val="0"/>
              <w:autoSpaceDN w:val="0"/>
              <w:adjustRightInd w:val="0"/>
              <w:rPr>
                <w:rFonts w:ascii="ＭＳ 明朝" w:hAnsi="ＭＳ 明朝" w:cs="俵俽柧挬-WinCharSetFFFF-H"/>
                <w:sz w:val="18"/>
                <w:szCs w:val="18"/>
              </w:rPr>
            </w:pPr>
            <w:r w:rsidRPr="00B53C69">
              <w:rPr>
                <w:rFonts w:ascii="ＭＳ 明朝" w:hAnsi="ＭＳ 明朝" w:cs="俵俽柧挬-WinCharSetFFFF-H" w:hint="eastAsia"/>
                <w:sz w:val="18"/>
                <w:szCs w:val="18"/>
              </w:rPr>
              <w:t>（談合等）</w:t>
            </w:r>
          </w:p>
          <w:p w14:paraId="4826800F" w14:textId="77777777" w:rsidR="00B53C69" w:rsidRPr="008152C8" w:rsidRDefault="0020675A" w:rsidP="00A83A76">
            <w:pPr>
              <w:widowControl w:val="0"/>
              <w:autoSpaceDE w:val="0"/>
              <w:autoSpaceDN w:val="0"/>
              <w:adjustRightInd w:val="0"/>
              <w:ind w:left="180" w:hangingChars="100" w:hanging="180"/>
              <w:rPr>
                <w:rFonts w:ascii="ＭＳ 明朝" w:hAnsi="ＭＳ 明朝" w:cs="俵俽柧挬-WinCharSetFFFF-H"/>
                <w:sz w:val="18"/>
                <w:szCs w:val="18"/>
              </w:rPr>
            </w:pPr>
            <w:r>
              <w:rPr>
                <w:rFonts w:ascii="ＭＳ 明朝" w:hAnsi="ＭＳ 明朝" w:cs="俵俽柧挬-WinCharSetFFFF-H"/>
                <w:sz w:val="18"/>
                <w:szCs w:val="18"/>
              </w:rPr>
              <w:t>14</w:t>
            </w:r>
            <w:r w:rsidR="00B53C69">
              <w:rPr>
                <w:rFonts w:ascii="ＭＳ 明朝" w:hAnsi="ＭＳ 明朝" w:cs="俵俽柧挬-WinCharSetFFFF-H" w:hint="eastAsia"/>
                <w:sz w:val="18"/>
                <w:szCs w:val="18"/>
              </w:rPr>
              <w:t xml:space="preserve">　</w:t>
            </w:r>
            <w:r w:rsidR="00B53C69" w:rsidRPr="00B53C69">
              <w:rPr>
                <w:rFonts w:ascii="ＭＳ 明朝" w:hAnsi="ＭＳ 明朝" w:cs="俵俽柧挬-WinCharSetFFFF-H" w:hint="eastAsia"/>
                <w:sz w:val="18"/>
                <w:szCs w:val="18"/>
              </w:rPr>
              <w:t>プラン取扱店等が、次に掲げる機関が発注する業務に関し、談合又は競争入札妨害（刑法第９６条の６第１項に規定する罪をいう。）の容疑により逮捕され、又は逮捕を経ないで公訴を提起されたとき。</w:t>
            </w:r>
          </w:p>
        </w:tc>
        <w:tc>
          <w:tcPr>
            <w:tcW w:w="2176" w:type="dxa"/>
            <w:tcBorders>
              <w:top w:val="single" w:sz="4" w:space="0" w:color="auto"/>
              <w:left w:val="single" w:sz="4" w:space="0" w:color="auto"/>
              <w:bottom w:val="nil"/>
            </w:tcBorders>
            <w:shd w:val="clear" w:color="auto" w:fill="auto"/>
            <w:vAlign w:val="bottom"/>
          </w:tcPr>
          <w:p w14:paraId="080BAA3A" w14:textId="77777777" w:rsidR="00B53C69" w:rsidRPr="00B53C69" w:rsidRDefault="00B53C69" w:rsidP="008152C8">
            <w:pPr>
              <w:jc w:val="center"/>
              <w:rPr>
                <w:rFonts w:ascii="ＭＳ 明朝" w:hAnsi="ＭＳ 明朝"/>
                <w:sz w:val="18"/>
                <w:szCs w:val="18"/>
              </w:rPr>
            </w:pPr>
            <w:r>
              <w:rPr>
                <w:rFonts w:ascii="ＭＳ 明朝" w:hAnsi="ＭＳ 明朝" w:hint="eastAsia"/>
                <w:color w:val="000000"/>
                <w:sz w:val="18"/>
                <w:szCs w:val="18"/>
              </w:rPr>
              <w:t>逮捕又は公訴を知った日から</w:t>
            </w:r>
          </w:p>
        </w:tc>
      </w:tr>
      <w:tr w:rsidR="008152C8" w:rsidRPr="00B53C69" w14:paraId="74B75B81" w14:textId="77777777" w:rsidTr="00663B23">
        <w:trPr>
          <w:trHeight w:val="246"/>
          <w:jc w:val="center"/>
        </w:trPr>
        <w:tc>
          <w:tcPr>
            <w:tcW w:w="7042" w:type="dxa"/>
            <w:tcBorders>
              <w:top w:val="nil"/>
              <w:bottom w:val="nil"/>
              <w:right w:val="single" w:sz="4" w:space="0" w:color="auto"/>
            </w:tcBorders>
            <w:shd w:val="clear" w:color="auto" w:fill="auto"/>
          </w:tcPr>
          <w:p w14:paraId="617B0543" w14:textId="77777777" w:rsidR="008152C8" w:rsidRPr="00B53C69" w:rsidRDefault="008152C8" w:rsidP="008152C8">
            <w:pPr>
              <w:widowControl w:val="0"/>
              <w:autoSpaceDE w:val="0"/>
              <w:autoSpaceDN w:val="0"/>
              <w:adjustRightInd w:val="0"/>
              <w:rPr>
                <w:rFonts w:ascii="ＭＳ 明朝" w:hAnsi="ＭＳ 明朝" w:cs="俵俽柧挬-WinCharSetFFFF-H"/>
                <w:sz w:val="18"/>
                <w:szCs w:val="18"/>
              </w:rPr>
            </w:pPr>
            <w:r w:rsidRPr="00B53C69">
              <w:rPr>
                <w:rFonts w:ascii="ＭＳ 明朝" w:hAnsi="ＭＳ 明朝" w:cs="俵俽柧挬-WinCharSetFFFF-H"/>
                <w:sz w:val="18"/>
                <w:szCs w:val="18"/>
              </w:rPr>
              <w:t xml:space="preserve">(1) </w:t>
            </w:r>
            <w:r w:rsidRPr="00B53C69">
              <w:rPr>
                <w:rFonts w:ascii="ＭＳ 明朝" w:hAnsi="ＭＳ 明朝" w:cs="俵俽柧挬-WinCharSetFFFF-H" w:hint="eastAsia"/>
                <w:sz w:val="18"/>
                <w:szCs w:val="18"/>
              </w:rPr>
              <w:t>市発注の場合</w:t>
            </w:r>
          </w:p>
        </w:tc>
        <w:tc>
          <w:tcPr>
            <w:tcW w:w="2176" w:type="dxa"/>
            <w:tcBorders>
              <w:top w:val="nil"/>
              <w:left w:val="single" w:sz="4" w:space="0" w:color="auto"/>
              <w:bottom w:val="nil"/>
            </w:tcBorders>
            <w:shd w:val="clear" w:color="auto" w:fill="auto"/>
            <w:vAlign w:val="center"/>
          </w:tcPr>
          <w:p w14:paraId="4785D7DF" w14:textId="77777777" w:rsidR="008152C8" w:rsidRDefault="008152C8" w:rsidP="008152C8">
            <w:pPr>
              <w:jc w:val="center"/>
              <w:rPr>
                <w:rFonts w:ascii="ＭＳ 明朝" w:hAnsi="ＭＳ 明朝"/>
                <w:color w:val="000000"/>
                <w:sz w:val="18"/>
                <w:szCs w:val="18"/>
              </w:rPr>
            </w:pPr>
            <w:r w:rsidRPr="00825E34">
              <w:rPr>
                <w:rFonts w:ascii="ＭＳ 明朝" w:hAnsi="ＭＳ 明朝" w:cs="俵俽柧挬-WinCharSetFFFF-H"/>
                <w:sz w:val="18"/>
                <w:szCs w:val="18"/>
              </w:rPr>
              <w:t>36</w:t>
            </w:r>
            <w:r w:rsidRPr="00825E34">
              <w:rPr>
                <w:rFonts w:ascii="ＭＳ 明朝" w:hAnsi="ＭＳ 明朝" w:cs="俵俽柧挬-WinCharSetFFFF-H" w:hint="eastAsia"/>
                <w:sz w:val="18"/>
                <w:szCs w:val="18"/>
              </w:rPr>
              <w:t>月</w:t>
            </w:r>
          </w:p>
        </w:tc>
      </w:tr>
      <w:tr w:rsidR="008152C8" w:rsidRPr="00B53C69" w14:paraId="5A083F19" w14:textId="77777777" w:rsidTr="00663B23">
        <w:trPr>
          <w:trHeight w:val="136"/>
          <w:jc w:val="center"/>
        </w:trPr>
        <w:tc>
          <w:tcPr>
            <w:tcW w:w="7042" w:type="dxa"/>
            <w:tcBorders>
              <w:top w:val="nil"/>
              <w:bottom w:val="nil"/>
              <w:right w:val="single" w:sz="4" w:space="0" w:color="auto"/>
            </w:tcBorders>
            <w:shd w:val="clear" w:color="auto" w:fill="auto"/>
          </w:tcPr>
          <w:p w14:paraId="393E475E" w14:textId="77777777" w:rsidR="008152C8" w:rsidRPr="00B53C69" w:rsidRDefault="008152C8" w:rsidP="008152C8">
            <w:pPr>
              <w:widowControl w:val="0"/>
              <w:autoSpaceDE w:val="0"/>
              <w:autoSpaceDN w:val="0"/>
              <w:adjustRightInd w:val="0"/>
              <w:rPr>
                <w:rFonts w:ascii="ＭＳ 明朝" w:hAnsi="ＭＳ 明朝" w:cs="俵俽柧挬-WinCharSetFFFF-H"/>
                <w:sz w:val="18"/>
                <w:szCs w:val="18"/>
              </w:rPr>
            </w:pPr>
            <w:r w:rsidRPr="00B53C69">
              <w:rPr>
                <w:rFonts w:ascii="ＭＳ 明朝" w:hAnsi="ＭＳ 明朝" w:cs="俵俽柧挬-WinCharSetFFFF-H"/>
                <w:sz w:val="18"/>
                <w:szCs w:val="18"/>
              </w:rPr>
              <w:t xml:space="preserve">(2) </w:t>
            </w:r>
            <w:r w:rsidRPr="00B53C69">
              <w:rPr>
                <w:rFonts w:ascii="ＭＳ 明朝" w:hAnsi="ＭＳ 明朝" w:cs="俵俽柧挬-WinCharSetFFFF-H" w:hint="eastAsia"/>
                <w:sz w:val="18"/>
                <w:szCs w:val="18"/>
              </w:rPr>
              <w:t>県内の公共機関等の発注の場合</w:t>
            </w:r>
          </w:p>
        </w:tc>
        <w:tc>
          <w:tcPr>
            <w:tcW w:w="2176" w:type="dxa"/>
            <w:tcBorders>
              <w:top w:val="nil"/>
              <w:left w:val="single" w:sz="4" w:space="0" w:color="auto"/>
              <w:bottom w:val="nil"/>
            </w:tcBorders>
            <w:shd w:val="clear" w:color="auto" w:fill="auto"/>
            <w:vAlign w:val="center"/>
          </w:tcPr>
          <w:p w14:paraId="2544C362" w14:textId="77777777" w:rsidR="008152C8" w:rsidRPr="0055452B" w:rsidRDefault="008152C8" w:rsidP="008152C8">
            <w:pPr>
              <w:widowControl w:val="0"/>
              <w:autoSpaceDE w:val="0"/>
              <w:autoSpaceDN w:val="0"/>
              <w:adjustRightInd w:val="0"/>
              <w:jc w:val="center"/>
              <w:rPr>
                <w:rFonts w:ascii="ＭＳ 明朝" w:hAnsi="ＭＳ 明朝" w:cs="俵俽柧挬-WinCharSetFFFF-H"/>
                <w:sz w:val="18"/>
                <w:szCs w:val="18"/>
              </w:rPr>
            </w:pPr>
            <w:r w:rsidRPr="00825E34">
              <w:rPr>
                <w:rFonts w:ascii="ＭＳ 明朝" w:hAnsi="ＭＳ 明朝" w:cs="俵俽柧挬-WinCharSetFFFF-H"/>
                <w:sz w:val="18"/>
                <w:szCs w:val="18"/>
              </w:rPr>
              <w:t>18</w:t>
            </w:r>
            <w:r w:rsidRPr="00825E34">
              <w:rPr>
                <w:rFonts w:ascii="ＭＳ 明朝" w:hAnsi="ＭＳ 明朝" w:cs="俵俽柧挬-WinCharSetFFFF-H" w:hint="eastAsia"/>
                <w:sz w:val="18"/>
                <w:szCs w:val="18"/>
              </w:rPr>
              <w:t>月</w:t>
            </w:r>
          </w:p>
        </w:tc>
      </w:tr>
      <w:tr w:rsidR="008152C8" w:rsidRPr="00B53C69" w14:paraId="312AFB94" w14:textId="77777777" w:rsidTr="00663B23">
        <w:trPr>
          <w:trHeight w:val="136"/>
          <w:jc w:val="center"/>
        </w:trPr>
        <w:tc>
          <w:tcPr>
            <w:tcW w:w="7042" w:type="dxa"/>
            <w:tcBorders>
              <w:top w:val="nil"/>
              <w:bottom w:val="nil"/>
              <w:right w:val="single" w:sz="4" w:space="0" w:color="auto"/>
            </w:tcBorders>
            <w:shd w:val="clear" w:color="auto" w:fill="auto"/>
          </w:tcPr>
          <w:p w14:paraId="09697A47" w14:textId="77777777" w:rsidR="008152C8" w:rsidRPr="00B53C69" w:rsidRDefault="008152C8" w:rsidP="008152C8">
            <w:pPr>
              <w:widowControl w:val="0"/>
              <w:autoSpaceDE w:val="0"/>
              <w:autoSpaceDN w:val="0"/>
              <w:adjustRightInd w:val="0"/>
              <w:ind w:left="360" w:hangingChars="200" w:hanging="360"/>
              <w:rPr>
                <w:rFonts w:ascii="ＭＳ 明朝" w:hAnsi="ＭＳ 明朝" w:cs="俵俽柧挬-WinCharSetFFFF-H"/>
                <w:sz w:val="18"/>
                <w:szCs w:val="18"/>
              </w:rPr>
            </w:pPr>
            <w:r w:rsidRPr="00B53C69">
              <w:rPr>
                <w:rFonts w:ascii="ＭＳ 明朝" w:hAnsi="ＭＳ 明朝" w:cs="俵俽柧挬-WinCharSetFFFF-H"/>
                <w:sz w:val="18"/>
                <w:szCs w:val="18"/>
              </w:rPr>
              <w:t xml:space="preserve">(3) </w:t>
            </w:r>
            <w:r w:rsidRPr="00B53C69">
              <w:rPr>
                <w:rFonts w:ascii="ＭＳ 明朝" w:hAnsi="ＭＳ 明朝" w:cs="俵俽柧挬-WinCharSetFFFF-H" w:hint="eastAsia"/>
                <w:sz w:val="18"/>
                <w:szCs w:val="18"/>
              </w:rPr>
              <w:t>近畿府県内（福井県、京都府、大阪府、兵庫県、奈良県、和歌山県）の公共機関等の発注の場合</w:t>
            </w:r>
          </w:p>
        </w:tc>
        <w:tc>
          <w:tcPr>
            <w:tcW w:w="2176" w:type="dxa"/>
            <w:tcBorders>
              <w:top w:val="nil"/>
              <w:left w:val="single" w:sz="4" w:space="0" w:color="auto"/>
              <w:bottom w:val="nil"/>
            </w:tcBorders>
            <w:shd w:val="clear" w:color="auto" w:fill="auto"/>
            <w:vAlign w:val="center"/>
          </w:tcPr>
          <w:p w14:paraId="2E84A141" w14:textId="77777777" w:rsidR="008152C8" w:rsidRDefault="008152C8" w:rsidP="008152C8">
            <w:pPr>
              <w:widowControl w:val="0"/>
              <w:autoSpaceDE w:val="0"/>
              <w:autoSpaceDN w:val="0"/>
              <w:adjustRightInd w:val="0"/>
              <w:jc w:val="center"/>
              <w:rPr>
                <w:rFonts w:ascii="ＭＳ 明朝" w:hAnsi="ＭＳ 明朝"/>
                <w:color w:val="000000"/>
                <w:sz w:val="18"/>
                <w:szCs w:val="18"/>
              </w:rPr>
            </w:pPr>
            <w:r w:rsidRPr="00825E34">
              <w:rPr>
                <w:rFonts w:ascii="ＭＳ 明朝" w:hAnsi="ＭＳ 明朝" w:cs="俵俽柧挬-WinCharSetFFFF-H"/>
                <w:sz w:val="18"/>
                <w:szCs w:val="18"/>
              </w:rPr>
              <w:t>12</w:t>
            </w:r>
            <w:r w:rsidRPr="00825E34">
              <w:rPr>
                <w:rFonts w:ascii="ＭＳ 明朝" w:hAnsi="ＭＳ 明朝" w:cs="俵俽柧挬-WinCharSetFFFF-H" w:hint="eastAsia"/>
                <w:sz w:val="18"/>
                <w:szCs w:val="18"/>
              </w:rPr>
              <w:t>月</w:t>
            </w:r>
          </w:p>
        </w:tc>
      </w:tr>
      <w:tr w:rsidR="008152C8" w:rsidRPr="00B53C69" w14:paraId="78A33E8B" w14:textId="77777777" w:rsidTr="00663B23">
        <w:trPr>
          <w:trHeight w:val="354"/>
          <w:jc w:val="center"/>
        </w:trPr>
        <w:tc>
          <w:tcPr>
            <w:tcW w:w="7042" w:type="dxa"/>
            <w:tcBorders>
              <w:top w:val="nil"/>
              <w:bottom w:val="single" w:sz="4" w:space="0" w:color="auto"/>
              <w:right w:val="single" w:sz="4" w:space="0" w:color="auto"/>
            </w:tcBorders>
            <w:shd w:val="clear" w:color="auto" w:fill="auto"/>
          </w:tcPr>
          <w:p w14:paraId="590222BF" w14:textId="77777777" w:rsidR="008152C8" w:rsidRPr="00B53C69" w:rsidRDefault="008152C8" w:rsidP="008152C8">
            <w:pPr>
              <w:widowControl w:val="0"/>
              <w:autoSpaceDE w:val="0"/>
              <w:autoSpaceDN w:val="0"/>
              <w:adjustRightInd w:val="0"/>
              <w:rPr>
                <w:rFonts w:ascii="ＭＳ 明朝" w:hAnsi="ＭＳ 明朝" w:cs="俵俽柧挬-WinCharSetFFFF-H"/>
                <w:sz w:val="18"/>
                <w:szCs w:val="18"/>
              </w:rPr>
            </w:pPr>
            <w:r w:rsidRPr="00B53C69">
              <w:rPr>
                <w:rFonts w:ascii="ＭＳ 明朝" w:hAnsi="ＭＳ 明朝" w:cs="俵俽柧挬-WinCharSetFFFF-H"/>
                <w:sz w:val="18"/>
                <w:szCs w:val="18"/>
              </w:rPr>
              <w:t xml:space="preserve">(4) </w:t>
            </w:r>
            <w:r>
              <w:rPr>
                <w:rFonts w:ascii="ＭＳ 明朝" w:hAnsi="ＭＳ 明朝" w:cs="俵俽柧挬-WinCharSetFFFF-H" w:hint="eastAsia"/>
                <w:sz w:val="18"/>
                <w:szCs w:val="18"/>
              </w:rPr>
              <w:t>近畿府県以外の公共機関等の発注の場合</w:t>
            </w:r>
          </w:p>
        </w:tc>
        <w:tc>
          <w:tcPr>
            <w:tcW w:w="2176" w:type="dxa"/>
            <w:tcBorders>
              <w:top w:val="nil"/>
              <w:left w:val="single" w:sz="4" w:space="0" w:color="auto"/>
              <w:bottom w:val="single" w:sz="4" w:space="0" w:color="auto"/>
            </w:tcBorders>
            <w:shd w:val="clear" w:color="auto" w:fill="auto"/>
            <w:vAlign w:val="center"/>
          </w:tcPr>
          <w:p w14:paraId="41FBEC41" w14:textId="77777777" w:rsidR="008152C8" w:rsidRDefault="008152C8" w:rsidP="008152C8">
            <w:pPr>
              <w:jc w:val="center"/>
              <w:rPr>
                <w:rFonts w:ascii="ＭＳ 明朝" w:hAnsi="ＭＳ 明朝"/>
                <w:color w:val="000000"/>
                <w:sz w:val="18"/>
                <w:szCs w:val="18"/>
              </w:rPr>
            </w:pPr>
            <w:r>
              <w:rPr>
                <w:rFonts w:ascii="ＭＳ 明朝" w:hAnsi="ＭＳ 明朝" w:cs="俵俽柧挬-WinCharSetFFFF-H"/>
                <w:sz w:val="18"/>
                <w:szCs w:val="18"/>
              </w:rPr>
              <w:t>6</w:t>
            </w:r>
            <w:r w:rsidRPr="00825E34">
              <w:rPr>
                <w:rFonts w:ascii="ＭＳ 明朝" w:hAnsi="ＭＳ 明朝" w:cs="俵俽柧挬-WinCharSetFFFF-H" w:hint="eastAsia"/>
                <w:sz w:val="18"/>
                <w:szCs w:val="18"/>
              </w:rPr>
              <w:t>月</w:t>
            </w:r>
          </w:p>
        </w:tc>
      </w:tr>
      <w:tr w:rsidR="00E179D1" w:rsidRPr="00B53C69" w14:paraId="11BACE7F" w14:textId="77777777" w:rsidTr="00663B23">
        <w:trPr>
          <w:trHeight w:val="70"/>
          <w:jc w:val="center"/>
        </w:trPr>
        <w:tc>
          <w:tcPr>
            <w:tcW w:w="7042" w:type="dxa"/>
            <w:tcBorders>
              <w:top w:val="single" w:sz="4" w:space="0" w:color="auto"/>
              <w:bottom w:val="nil"/>
              <w:right w:val="single" w:sz="4" w:space="0" w:color="auto"/>
            </w:tcBorders>
            <w:shd w:val="clear" w:color="auto" w:fill="auto"/>
            <w:vAlign w:val="center"/>
          </w:tcPr>
          <w:p w14:paraId="29A35EE5" w14:textId="77777777" w:rsidR="00E179D1" w:rsidRPr="00C93CCD" w:rsidRDefault="00E179D1" w:rsidP="00E179D1">
            <w:pPr>
              <w:rPr>
                <w:rFonts w:ascii="ＭＳ 明朝" w:hAnsi="ＭＳ 明朝"/>
                <w:sz w:val="18"/>
                <w:szCs w:val="18"/>
              </w:rPr>
            </w:pPr>
            <w:r w:rsidRPr="00C93CCD">
              <w:rPr>
                <w:rFonts w:ascii="ＭＳ 明朝" w:hAnsi="ＭＳ 明朝" w:hint="eastAsia"/>
                <w:sz w:val="18"/>
                <w:szCs w:val="18"/>
              </w:rPr>
              <w:t>（経営不振）</w:t>
            </w:r>
          </w:p>
          <w:p w14:paraId="7B7C4F87" w14:textId="77777777" w:rsidR="00E179D1" w:rsidRPr="00C132E1" w:rsidRDefault="00D37501" w:rsidP="00E179D1">
            <w:pPr>
              <w:widowControl w:val="0"/>
              <w:autoSpaceDE w:val="0"/>
              <w:autoSpaceDN w:val="0"/>
              <w:adjustRightInd w:val="0"/>
              <w:rPr>
                <w:rFonts w:ascii="ＭＳ 明朝" w:hAnsi="ＭＳ 明朝" w:cs="俵俽柧挬-WinCharSetFFFF-H"/>
                <w:sz w:val="18"/>
                <w:szCs w:val="18"/>
              </w:rPr>
            </w:pPr>
            <w:r>
              <w:rPr>
                <w:rFonts w:ascii="ＭＳ 明朝" w:hAnsi="ＭＳ 明朝" w:hint="eastAsia"/>
                <w:sz w:val="18"/>
                <w:szCs w:val="18"/>
              </w:rPr>
              <w:t>15</w:t>
            </w:r>
            <w:r w:rsidR="00E179D1" w:rsidRPr="00C93CCD">
              <w:rPr>
                <w:rFonts w:ascii="ＭＳ 明朝" w:hAnsi="ＭＳ 明朝" w:hint="eastAsia"/>
                <w:sz w:val="18"/>
                <w:szCs w:val="18"/>
              </w:rPr>
              <w:t xml:space="preserve">　</w:t>
            </w:r>
            <w:r w:rsidR="00E179D1" w:rsidRPr="005135C5">
              <w:rPr>
                <w:rFonts w:ascii="ＭＳ 明朝" w:hAnsi="ＭＳ 明朝" w:hint="eastAsia"/>
                <w:sz w:val="18"/>
                <w:szCs w:val="18"/>
              </w:rPr>
              <w:t>プラン取扱店等</w:t>
            </w:r>
            <w:r w:rsidR="00E179D1" w:rsidRPr="005135C5">
              <w:rPr>
                <w:rFonts w:ascii="ＭＳ 明朝" w:hAnsi="ＭＳ 明朝" w:cs="俵俽柧挬-WinCharSetFFFF-H" w:hint="eastAsia"/>
                <w:sz w:val="18"/>
                <w:szCs w:val="18"/>
              </w:rPr>
              <w:t>が、次に掲げるいずれかに該当し、その経営状態から、</w:t>
            </w:r>
            <w:r w:rsidR="00E179D1">
              <w:rPr>
                <w:rFonts w:ascii="ＭＳ 明朝" w:hAnsi="ＭＳ 明朝" w:cs="俵俽柧挬-WinCharSetFFFF-H" w:hint="eastAsia"/>
                <w:sz w:val="18"/>
                <w:szCs w:val="18"/>
              </w:rPr>
              <w:t>プラン取扱店</w:t>
            </w:r>
            <w:r w:rsidR="00E179D1" w:rsidRPr="005135C5">
              <w:rPr>
                <w:rFonts w:ascii="ＭＳ 明朝" w:hAnsi="ＭＳ 明朝" w:cs="俵俽柧挬-WinCharSetFFFF-H" w:hint="eastAsia"/>
                <w:sz w:val="18"/>
                <w:szCs w:val="18"/>
              </w:rPr>
              <w:t>として不適当であると認められるとき。</w:t>
            </w:r>
          </w:p>
        </w:tc>
        <w:tc>
          <w:tcPr>
            <w:tcW w:w="2176" w:type="dxa"/>
            <w:tcBorders>
              <w:top w:val="single" w:sz="4" w:space="0" w:color="auto"/>
              <w:left w:val="single" w:sz="4" w:space="0" w:color="auto"/>
              <w:bottom w:val="nil"/>
            </w:tcBorders>
            <w:shd w:val="clear" w:color="auto" w:fill="auto"/>
          </w:tcPr>
          <w:p w14:paraId="6B03F42A" w14:textId="77777777" w:rsidR="00E179D1" w:rsidRDefault="00E179D1" w:rsidP="00C132E1">
            <w:pPr>
              <w:jc w:val="center"/>
              <w:rPr>
                <w:rFonts w:ascii="ＭＳ 明朝" w:hAnsi="ＭＳ 明朝" w:cs="俵俽柧挬-WinCharSetFFFF-H"/>
                <w:sz w:val="18"/>
                <w:szCs w:val="18"/>
              </w:rPr>
            </w:pPr>
          </w:p>
        </w:tc>
      </w:tr>
      <w:tr w:rsidR="00E179D1" w:rsidRPr="00B53C69" w14:paraId="6346A994" w14:textId="77777777" w:rsidTr="00663B23">
        <w:trPr>
          <w:trHeight w:val="519"/>
          <w:jc w:val="center"/>
        </w:trPr>
        <w:tc>
          <w:tcPr>
            <w:tcW w:w="7042" w:type="dxa"/>
            <w:tcBorders>
              <w:top w:val="nil"/>
              <w:bottom w:val="nil"/>
              <w:right w:val="single" w:sz="4" w:space="0" w:color="auto"/>
            </w:tcBorders>
            <w:shd w:val="clear" w:color="auto" w:fill="auto"/>
            <w:vAlign w:val="center"/>
          </w:tcPr>
          <w:p w14:paraId="46908C84" w14:textId="77777777" w:rsidR="00E179D1" w:rsidRPr="00C132E1" w:rsidRDefault="00E179D1" w:rsidP="00C132E1">
            <w:pPr>
              <w:widowControl w:val="0"/>
              <w:autoSpaceDE w:val="0"/>
              <w:autoSpaceDN w:val="0"/>
              <w:adjustRightInd w:val="0"/>
              <w:rPr>
                <w:rFonts w:ascii="ＭＳ 明朝" w:hAnsi="ＭＳ 明朝" w:cs="俵俽柧挬-WinCharSetFFFF-H"/>
                <w:sz w:val="18"/>
                <w:szCs w:val="18"/>
              </w:rPr>
            </w:pPr>
            <w:r w:rsidRPr="00C93CCD">
              <w:rPr>
                <w:rFonts w:ascii="ＭＳ 明朝" w:hAnsi="ＭＳ 明朝" w:hint="eastAsia"/>
                <w:sz w:val="18"/>
                <w:szCs w:val="18"/>
              </w:rPr>
              <w:t>(1)</w:t>
            </w:r>
            <w:r w:rsidRPr="00825E34">
              <w:rPr>
                <w:rFonts w:ascii="ＭＳ 明朝" w:hAnsi="ＭＳ 明朝" w:cs="俵俽柧挬-WinCharSetFFFF-H"/>
                <w:sz w:val="18"/>
                <w:szCs w:val="18"/>
              </w:rPr>
              <w:t xml:space="preserve"> </w:t>
            </w:r>
            <w:r w:rsidRPr="00C93CCD">
              <w:rPr>
                <w:rFonts w:ascii="ＭＳ 明朝" w:hAnsi="ＭＳ 明朝" w:hint="eastAsia"/>
                <w:sz w:val="18"/>
                <w:szCs w:val="18"/>
              </w:rPr>
              <w:t>金融機関から取引停止となったとき。</w:t>
            </w:r>
          </w:p>
        </w:tc>
        <w:tc>
          <w:tcPr>
            <w:tcW w:w="2176" w:type="dxa"/>
            <w:tcBorders>
              <w:top w:val="nil"/>
              <w:left w:val="single" w:sz="4" w:space="0" w:color="auto"/>
              <w:bottom w:val="nil"/>
            </w:tcBorders>
            <w:shd w:val="clear" w:color="auto" w:fill="auto"/>
          </w:tcPr>
          <w:p w14:paraId="326B8E81" w14:textId="77777777" w:rsidR="00E179D1" w:rsidRDefault="00E179D1" w:rsidP="00C132E1">
            <w:pPr>
              <w:jc w:val="center"/>
              <w:rPr>
                <w:rFonts w:ascii="ＭＳ 明朝" w:hAnsi="ＭＳ 明朝" w:cs="俵俽柧挬-WinCharSetFFFF-H"/>
                <w:sz w:val="18"/>
                <w:szCs w:val="18"/>
              </w:rPr>
            </w:pPr>
            <w:r w:rsidRPr="005135C5">
              <w:rPr>
                <w:rFonts w:ascii="ＭＳ 明朝" w:hAnsi="ＭＳ 明朝" w:cs="俵俽柧挬-WinCharSetFFFF-H" w:hint="eastAsia"/>
                <w:sz w:val="18"/>
                <w:szCs w:val="18"/>
              </w:rPr>
              <w:t>取引停止を知った日から取引再開が確認されるまで</w:t>
            </w:r>
          </w:p>
        </w:tc>
      </w:tr>
      <w:tr w:rsidR="00E179D1" w:rsidRPr="00B53C69" w14:paraId="76AE49B6" w14:textId="77777777" w:rsidTr="00663B23">
        <w:trPr>
          <w:trHeight w:val="1049"/>
          <w:jc w:val="center"/>
        </w:trPr>
        <w:tc>
          <w:tcPr>
            <w:tcW w:w="7042" w:type="dxa"/>
            <w:tcBorders>
              <w:top w:val="nil"/>
              <w:bottom w:val="nil"/>
              <w:right w:val="single" w:sz="4" w:space="0" w:color="auto"/>
            </w:tcBorders>
            <w:shd w:val="clear" w:color="auto" w:fill="auto"/>
            <w:vAlign w:val="center"/>
          </w:tcPr>
          <w:p w14:paraId="28E46DE1" w14:textId="77777777" w:rsidR="00E179D1" w:rsidRPr="00C132E1" w:rsidRDefault="00E179D1" w:rsidP="00C132E1">
            <w:pPr>
              <w:widowControl w:val="0"/>
              <w:autoSpaceDE w:val="0"/>
              <w:autoSpaceDN w:val="0"/>
              <w:adjustRightInd w:val="0"/>
              <w:rPr>
                <w:rFonts w:ascii="ＭＳ 明朝" w:hAnsi="ＭＳ 明朝" w:cs="俵俽柧挬-WinCharSetFFFF-H"/>
                <w:sz w:val="18"/>
                <w:szCs w:val="18"/>
              </w:rPr>
            </w:pPr>
            <w:r w:rsidRPr="00C93CCD">
              <w:rPr>
                <w:rFonts w:ascii="ＭＳ 明朝" w:hAnsi="ＭＳ 明朝" w:hint="eastAsia"/>
                <w:sz w:val="18"/>
                <w:szCs w:val="18"/>
              </w:rPr>
              <w:t>(2)</w:t>
            </w:r>
            <w:r w:rsidRPr="00825E34">
              <w:rPr>
                <w:rFonts w:ascii="ＭＳ 明朝" w:hAnsi="ＭＳ 明朝" w:cs="俵俽柧挬-WinCharSetFFFF-H"/>
                <w:sz w:val="18"/>
                <w:szCs w:val="18"/>
              </w:rPr>
              <w:t xml:space="preserve"> </w:t>
            </w:r>
            <w:r w:rsidRPr="00C93CCD">
              <w:rPr>
                <w:rFonts w:ascii="ＭＳ 明朝" w:hAnsi="ＭＳ 明朝" w:hint="eastAsia"/>
                <w:sz w:val="18"/>
                <w:szCs w:val="18"/>
              </w:rPr>
              <w:t>破産法（平成１６年法律第７５号）に基づく破産手続開始を申立てたとき。</w:t>
            </w:r>
          </w:p>
        </w:tc>
        <w:tc>
          <w:tcPr>
            <w:tcW w:w="2176" w:type="dxa"/>
            <w:tcBorders>
              <w:top w:val="nil"/>
              <w:left w:val="single" w:sz="4" w:space="0" w:color="auto"/>
              <w:bottom w:val="nil"/>
            </w:tcBorders>
            <w:shd w:val="clear" w:color="auto" w:fill="auto"/>
          </w:tcPr>
          <w:p w14:paraId="5E5825C8" w14:textId="77777777" w:rsidR="00E179D1" w:rsidRDefault="00E179D1" w:rsidP="00C132E1">
            <w:pPr>
              <w:jc w:val="center"/>
              <w:rPr>
                <w:rFonts w:ascii="ＭＳ 明朝" w:hAnsi="ＭＳ 明朝" w:cs="俵俽柧挬-WinCharSetFFFF-H"/>
                <w:sz w:val="18"/>
                <w:szCs w:val="18"/>
              </w:rPr>
            </w:pPr>
            <w:r w:rsidRPr="005135C5">
              <w:rPr>
                <w:rFonts w:ascii="ＭＳ 明朝" w:hAnsi="ＭＳ 明朝" w:cs="俵俽柧挬-WinCharSetFFFF-H" w:hint="eastAsia"/>
                <w:sz w:val="18"/>
                <w:szCs w:val="18"/>
              </w:rPr>
              <w:t>申立てを知った日から取破産手続廃止又は破産手続終結決定が確認されるまで</w:t>
            </w:r>
          </w:p>
        </w:tc>
      </w:tr>
      <w:tr w:rsidR="00E179D1" w:rsidRPr="00B53C69" w14:paraId="73BDA5C7" w14:textId="77777777" w:rsidTr="00663B23">
        <w:trPr>
          <w:trHeight w:val="821"/>
          <w:jc w:val="center"/>
        </w:trPr>
        <w:tc>
          <w:tcPr>
            <w:tcW w:w="7042" w:type="dxa"/>
            <w:tcBorders>
              <w:top w:val="nil"/>
              <w:bottom w:val="nil"/>
              <w:right w:val="single" w:sz="4" w:space="0" w:color="auto"/>
            </w:tcBorders>
            <w:shd w:val="clear" w:color="auto" w:fill="auto"/>
            <w:vAlign w:val="center"/>
          </w:tcPr>
          <w:p w14:paraId="174EC614" w14:textId="77777777" w:rsidR="00E179D1" w:rsidRPr="00C132E1" w:rsidRDefault="00E179D1" w:rsidP="00E179D1">
            <w:pPr>
              <w:widowControl w:val="0"/>
              <w:autoSpaceDE w:val="0"/>
              <w:autoSpaceDN w:val="0"/>
              <w:adjustRightInd w:val="0"/>
              <w:ind w:left="180" w:hangingChars="100" w:hanging="180"/>
              <w:rPr>
                <w:rFonts w:ascii="ＭＳ 明朝" w:hAnsi="ＭＳ 明朝" w:cs="俵俽柧挬-WinCharSetFFFF-H"/>
                <w:sz w:val="18"/>
                <w:szCs w:val="18"/>
              </w:rPr>
            </w:pPr>
            <w:r w:rsidRPr="00C93CCD">
              <w:rPr>
                <w:rFonts w:ascii="ＭＳ 明朝" w:hAnsi="ＭＳ 明朝" w:hint="eastAsia"/>
                <w:sz w:val="18"/>
                <w:szCs w:val="18"/>
              </w:rPr>
              <w:t>(3)</w:t>
            </w:r>
            <w:r w:rsidRPr="00825E34">
              <w:rPr>
                <w:rFonts w:ascii="ＭＳ 明朝" w:hAnsi="ＭＳ 明朝" w:cs="俵俽柧挬-WinCharSetFFFF-H"/>
                <w:sz w:val="18"/>
                <w:szCs w:val="18"/>
              </w:rPr>
              <w:t xml:space="preserve"> </w:t>
            </w:r>
            <w:r w:rsidRPr="00C93CCD">
              <w:rPr>
                <w:rFonts w:ascii="ＭＳ 明朝" w:hAnsi="ＭＳ 明朝" w:hint="eastAsia"/>
                <w:sz w:val="18"/>
                <w:szCs w:val="18"/>
              </w:rPr>
              <w:t>民事再生法（平成１１年法律第２２５号）に基づく再生手続開始を申立てたとき。</w:t>
            </w:r>
          </w:p>
        </w:tc>
        <w:tc>
          <w:tcPr>
            <w:tcW w:w="2176" w:type="dxa"/>
            <w:tcBorders>
              <w:top w:val="nil"/>
              <w:left w:val="single" w:sz="4" w:space="0" w:color="auto"/>
              <w:bottom w:val="nil"/>
            </w:tcBorders>
            <w:shd w:val="clear" w:color="auto" w:fill="auto"/>
          </w:tcPr>
          <w:p w14:paraId="4411A397" w14:textId="77777777" w:rsidR="00E179D1" w:rsidRDefault="00E179D1" w:rsidP="00C132E1">
            <w:pPr>
              <w:jc w:val="center"/>
              <w:rPr>
                <w:rFonts w:ascii="ＭＳ 明朝" w:hAnsi="ＭＳ 明朝" w:cs="俵俽柧挬-WinCharSetFFFF-H"/>
                <w:sz w:val="18"/>
                <w:szCs w:val="18"/>
              </w:rPr>
            </w:pPr>
            <w:r w:rsidRPr="005135C5">
              <w:rPr>
                <w:rFonts w:ascii="ＭＳ 明朝" w:hAnsi="ＭＳ 明朝" w:cs="俵俽柧挬-WinCharSetFFFF-H" w:hint="eastAsia"/>
                <w:sz w:val="18"/>
                <w:szCs w:val="18"/>
              </w:rPr>
              <w:t>申立てを知った日から再生手続開始決定が確認されるまで</w:t>
            </w:r>
          </w:p>
        </w:tc>
      </w:tr>
      <w:tr w:rsidR="00E179D1" w:rsidRPr="00B53C69" w14:paraId="0D07D3B6" w14:textId="77777777" w:rsidTr="00663B23">
        <w:trPr>
          <w:trHeight w:val="831"/>
          <w:jc w:val="center"/>
        </w:trPr>
        <w:tc>
          <w:tcPr>
            <w:tcW w:w="7042" w:type="dxa"/>
            <w:tcBorders>
              <w:top w:val="nil"/>
              <w:bottom w:val="nil"/>
              <w:right w:val="single" w:sz="4" w:space="0" w:color="auto"/>
            </w:tcBorders>
            <w:shd w:val="clear" w:color="auto" w:fill="auto"/>
            <w:vAlign w:val="center"/>
          </w:tcPr>
          <w:p w14:paraId="4D8DBFE6" w14:textId="77777777" w:rsidR="00E179D1" w:rsidRPr="00C132E1" w:rsidRDefault="00E179D1" w:rsidP="00E179D1">
            <w:pPr>
              <w:widowControl w:val="0"/>
              <w:autoSpaceDE w:val="0"/>
              <w:autoSpaceDN w:val="0"/>
              <w:adjustRightInd w:val="0"/>
              <w:ind w:left="180" w:hangingChars="100" w:hanging="180"/>
              <w:rPr>
                <w:rFonts w:ascii="ＭＳ 明朝" w:hAnsi="ＭＳ 明朝" w:cs="俵俽柧挬-WinCharSetFFFF-H"/>
                <w:sz w:val="18"/>
                <w:szCs w:val="18"/>
              </w:rPr>
            </w:pPr>
            <w:r w:rsidRPr="00C93CCD">
              <w:rPr>
                <w:rFonts w:ascii="ＭＳ 明朝" w:hAnsi="ＭＳ 明朝" w:hint="eastAsia"/>
                <w:sz w:val="18"/>
                <w:szCs w:val="18"/>
              </w:rPr>
              <w:t>(4)</w:t>
            </w:r>
            <w:r w:rsidRPr="00825E34">
              <w:rPr>
                <w:rFonts w:ascii="ＭＳ 明朝" w:hAnsi="ＭＳ 明朝" w:cs="俵俽柧挬-WinCharSetFFFF-H"/>
                <w:sz w:val="18"/>
                <w:szCs w:val="18"/>
              </w:rPr>
              <w:t xml:space="preserve"> </w:t>
            </w:r>
            <w:r w:rsidR="00A62E9C">
              <w:rPr>
                <w:rFonts w:ascii="ＭＳ 明朝" w:hAnsi="ＭＳ 明朝" w:hint="eastAsia"/>
                <w:sz w:val="18"/>
                <w:szCs w:val="18"/>
              </w:rPr>
              <w:t>会社更生法（平成１４年法律第１５４号）</w:t>
            </w:r>
            <w:r w:rsidRPr="00C93CCD">
              <w:rPr>
                <w:rFonts w:ascii="ＭＳ 明朝" w:hAnsi="ＭＳ 明朝" w:hint="eastAsia"/>
                <w:sz w:val="18"/>
                <w:szCs w:val="18"/>
              </w:rPr>
              <w:t>に基づく更生手続開始を申立てたとき。</w:t>
            </w:r>
          </w:p>
        </w:tc>
        <w:tc>
          <w:tcPr>
            <w:tcW w:w="2176" w:type="dxa"/>
            <w:tcBorders>
              <w:top w:val="nil"/>
              <w:left w:val="single" w:sz="4" w:space="0" w:color="auto"/>
              <w:bottom w:val="nil"/>
            </w:tcBorders>
            <w:shd w:val="clear" w:color="auto" w:fill="auto"/>
          </w:tcPr>
          <w:p w14:paraId="5207B717" w14:textId="77777777" w:rsidR="00E179D1" w:rsidRDefault="00E179D1" w:rsidP="00C132E1">
            <w:pPr>
              <w:jc w:val="center"/>
              <w:rPr>
                <w:rFonts w:ascii="ＭＳ 明朝" w:hAnsi="ＭＳ 明朝" w:cs="俵俽柧挬-WinCharSetFFFF-H"/>
                <w:sz w:val="18"/>
                <w:szCs w:val="18"/>
              </w:rPr>
            </w:pPr>
            <w:r w:rsidRPr="005135C5">
              <w:rPr>
                <w:rFonts w:ascii="ＭＳ 明朝" w:hAnsi="ＭＳ 明朝" w:cs="俵俽柧挬-WinCharSetFFFF-H" w:hint="eastAsia"/>
                <w:sz w:val="18"/>
                <w:szCs w:val="18"/>
              </w:rPr>
              <w:t>申立てを知った日から更生手続開始決定が確認されるまで</w:t>
            </w:r>
          </w:p>
        </w:tc>
      </w:tr>
      <w:tr w:rsidR="00E73C98" w:rsidRPr="00B53C69" w14:paraId="57F18170" w14:textId="77777777" w:rsidTr="00F42FFD">
        <w:trPr>
          <w:trHeight w:val="747"/>
          <w:jc w:val="center"/>
        </w:trPr>
        <w:tc>
          <w:tcPr>
            <w:tcW w:w="7042" w:type="dxa"/>
            <w:tcBorders>
              <w:top w:val="nil"/>
              <w:bottom w:val="single" w:sz="4" w:space="0" w:color="auto"/>
              <w:right w:val="single" w:sz="4" w:space="0" w:color="auto"/>
            </w:tcBorders>
            <w:shd w:val="clear" w:color="auto" w:fill="auto"/>
            <w:vAlign w:val="center"/>
          </w:tcPr>
          <w:p w14:paraId="0051A53E" w14:textId="77777777" w:rsidR="00E73C98" w:rsidRPr="00C93CCD" w:rsidRDefault="00E73C98" w:rsidP="00E73C98">
            <w:pPr>
              <w:widowControl w:val="0"/>
              <w:autoSpaceDE w:val="0"/>
              <w:autoSpaceDN w:val="0"/>
              <w:adjustRightInd w:val="0"/>
              <w:ind w:left="180" w:hangingChars="100" w:hanging="180"/>
              <w:rPr>
                <w:rFonts w:ascii="ＭＳ 明朝" w:hAnsi="ＭＳ 明朝"/>
                <w:sz w:val="18"/>
                <w:szCs w:val="18"/>
              </w:rPr>
            </w:pPr>
            <w:r>
              <w:rPr>
                <w:rFonts w:ascii="ＭＳ 明朝" w:hAnsi="ＭＳ 明朝" w:hint="eastAsia"/>
                <w:sz w:val="18"/>
                <w:szCs w:val="18"/>
              </w:rPr>
              <w:t>(5</w:t>
            </w:r>
            <w:r w:rsidRPr="00C93CCD">
              <w:rPr>
                <w:rFonts w:ascii="ＭＳ 明朝" w:hAnsi="ＭＳ 明朝" w:hint="eastAsia"/>
                <w:sz w:val="18"/>
                <w:szCs w:val="18"/>
              </w:rPr>
              <w:t>)</w:t>
            </w:r>
            <w:r w:rsidRPr="00825E34">
              <w:rPr>
                <w:rFonts w:ascii="ＭＳ 明朝" w:hAnsi="ＭＳ 明朝" w:cs="俵俽柧挬-WinCharSetFFFF-H"/>
                <w:sz w:val="18"/>
                <w:szCs w:val="18"/>
              </w:rPr>
              <w:t xml:space="preserve"> </w:t>
            </w:r>
            <w:r>
              <w:rPr>
                <w:rFonts w:ascii="ＭＳ 明朝" w:hAnsi="ＭＳ 明朝" w:cs="俵俽柧挬-WinCharSetFFFF-H" w:hint="eastAsia"/>
                <w:sz w:val="18"/>
                <w:szCs w:val="18"/>
              </w:rPr>
              <w:t>市発注に対する債権について差押え（仮差押えを含む。）</w:t>
            </w:r>
            <w:r>
              <w:rPr>
                <w:rFonts w:ascii="ＭＳ 明朝" w:hAnsi="ＭＳ 明朝" w:hint="eastAsia"/>
                <w:sz w:val="18"/>
                <w:szCs w:val="18"/>
              </w:rPr>
              <w:t>があった</w:t>
            </w:r>
            <w:r w:rsidRPr="00C93CCD">
              <w:rPr>
                <w:rFonts w:ascii="ＭＳ 明朝" w:hAnsi="ＭＳ 明朝" w:hint="eastAsia"/>
                <w:sz w:val="18"/>
                <w:szCs w:val="18"/>
              </w:rPr>
              <w:t>とき。</w:t>
            </w:r>
          </w:p>
        </w:tc>
        <w:tc>
          <w:tcPr>
            <w:tcW w:w="2176" w:type="dxa"/>
            <w:tcBorders>
              <w:top w:val="nil"/>
              <w:left w:val="single" w:sz="4" w:space="0" w:color="auto"/>
              <w:bottom w:val="single" w:sz="4" w:space="0" w:color="auto"/>
            </w:tcBorders>
            <w:shd w:val="clear" w:color="auto" w:fill="auto"/>
          </w:tcPr>
          <w:p w14:paraId="573CF0DF" w14:textId="77777777" w:rsidR="00E73C98" w:rsidRPr="005135C5" w:rsidRDefault="00E73C98" w:rsidP="00C132E1">
            <w:pPr>
              <w:jc w:val="center"/>
              <w:rPr>
                <w:rFonts w:ascii="ＭＳ 明朝" w:hAnsi="ＭＳ 明朝" w:cs="俵俽柧挬-WinCharSetFFFF-H"/>
                <w:sz w:val="18"/>
                <w:szCs w:val="18"/>
              </w:rPr>
            </w:pPr>
            <w:r>
              <w:rPr>
                <w:rFonts w:ascii="ＭＳ 明朝" w:hAnsi="ＭＳ 明朝" w:cs="俵俽柧挬-WinCharSetFFFF-H" w:hint="eastAsia"/>
                <w:sz w:val="18"/>
                <w:szCs w:val="18"/>
              </w:rPr>
              <w:t>差押えを知った日から物件差押えに係る事件が解決するまで</w:t>
            </w:r>
          </w:p>
        </w:tc>
      </w:tr>
      <w:tr w:rsidR="00D37501" w:rsidRPr="00B53C69" w14:paraId="5D81E798" w14:textId="77777777" w:rsidTr="001B2364">
        <w:trPr>
          <w:trHeight w:val="859"/>
          <w:jc w:val="center"/>
        </w:trPr>
        <w:tc>
          <w:tcPr>
            <w:tcW w:w="7042" w:type="dxa"/>
            <w:tcBorders>
              <w:top w:val="single" w:sz="4" w:space="0" w:color="auto"/>
              <w:bottom w:val="nil"/>
              <w:right w:val="single" w:sz="4" w:space="0" w:color="auto"/>
            </w:tcBorders>
            <w:shd w:val="clear" w:color="auto" w:fill="FFFFFF" w:themeFill="background1"/>
            <w:vAlign w:val="center"/>
          </w:tcPr>
          <w:p w14:paraId="66FF9986" w14:textId="77777777" w:rsidR="00D37501" w:rsidRPr="00C132E1" w:rsidRDefault="00D37501" w:rsidP="00D37501">
            <w:pPr>
              <w:widowControl w:val="0"/>
              <w:autoSpaceDE w:val="0"/>
              <w:autoSpaceDN w:val="0"/>
              <w:adjustRightInd w:val="0"/>
              <w:rPr>
                <w:rFonts w:ascii="ＭＳ 明朝" w:hAnsi="ＭＳ 明朝" w:cs="俵俽柧挬-WinCharSetFFFF-H"/>
                <w:sz w:val="18"/>
                <w:szCs w:val="18"/>
              </w:rPr>
            </w:pPr>
            <w:r w:rsidRPr="00C132E1">
              <w:rPr>
                <w:rFonts w:ascii="ＭＳ 明朝" w:hAnsi="ＭＳ 明朝" w:cs="俵俽柧挬-WinCharSetFFFF-H" w:hint="eastAsia"/>
                <w:sz w:val="18"/>
                <w:szCs w:val="18"/>
              </w:rPr>
              <w:t>（業務関連法令違反行為）</w:t>
            </w:r>
          </w:p>
          <w:p w14:paraId="76B1A2D6" w14:textId="77777777" w:rsidR="00D37501" w:rsidRPr="0020675A" w:rsidRDefault="00D37501" w:rsidP="00A5091A">
            <w:pPr>
              <w:widowControl w:val="0"/>
              <w:autoSpaceDE w:val="0"/>
              <w:autoSpaceDN w:val="0"/>
              <w:adjustRightInd w:val="0"/>
              <w:rPr>
                <w:rFonts w:ascii="ＭＳ 明朝" w:hAnsi="ＭＳ 明朝" w:cs="俵俽柧挬-WinCharSetFFFF-H"/>
                <w:sz w:val="18"/>
                <w:szCs w:val="18"/>
              </w:rPr>
            </w:pPr>
            <w:r>
              <w:rPr>
                <w:rFonts w:ascii="ＭＳ 明朝" w:hAnsi="ＭＳ 明朝" w:cs="俵俽柧挬-WinCharSetFFFF-H" w:hint="eastAsia"/>
                <w:sz w:val="18"/>
                <w:szCs w:val="18"/>
              </w:rPr>
              <w:t>1</w:t>
            </w:r>
            <w:r w:rsidR="00A5091A">
              <w:rPr>
                <w:rFonts w:ascii="ＭＳ 明朝" w:hAnsi="ＭＳ 明朝" w:cs="俵俽柧挬-WinCharSetFFFF-H" w:hint="eastAsia"/>
                <w:sz w:val="18"/>
                <w:szCs w:val="18"/>
              </w:rPr>
              <w:t>6</w:t>
            </w:r>
            <w:r>
              <w:rPr>
                <w:rFonts w:ascii="ＭＳ 明朝" w:hAnsi="ＭＳ 明朝" w:cs="俵俽柧挬-WinCharSetFFFF-H" w:hint="eastAsia"/>
                <w:sz w:val="18"/>
                <w:szCs w:val="18"/>
              </w:rPr>
              <w:t xml:space="preserve">　</w:t>
            </w:r>
            <w:r w:rsidRPr="00C132E1">
              <w:rPr>
                <w:rFonts w:ascii="ＭＳ 明朝" w:hAnsi="ＭＳ 明朝" w:cs="俵俽柧挬-WinCharSetFFFF-H" w:hint="eastAsia"/>
                <w:sz w:val="18"/>
                <w:szCs w:val="18"/>
              </w:rPr>
              <w:t>プラン取扱店等が当該業務に関連する法令に違反し、次に掲げる処分等をされたとき。</w:t>
            </w:r>
          </w:p>
        </w:tc>
        <w:tc>
          <w:tcPr>
            <w:tcW w:w="2176" w:type="dxa"/>
            <w:tcBorders>
              <w:top w:val="single" w:sz="4" w:space="0" w:color="auto"/>
              <w:left w:val="single" w:sz="4" w:space="0" w:color="auto"/>
              <w:bottom w:val="nil"/>
            </w:tcBorders>
            <w:shd w:val="clear" w:color="auto" w:fill="FFFFFF" w:themeFill="background1"/>
            <w:vAlign w:val="bottom"/>
          </w:tcPr>
          <w:p w14:paraId="17C0E0EF" w14:textId="77777777" w:rsidR="00D37501" w:rsidRPr="00C93CCD" w:rsidRDefault="00D37501" w:rsidP="00D37501">
            <w:pPr>
              <w:jc w:val="center"/>
              <w:rPr>
                <w:rFonts w:ascii="ＭＳ 明朝" w:hAnsi="ＭＳ 明朝"/>
                <w:sz w:val="18"/>
                <w:szCs w:val="18"/>
              </w:rPr>
            </w:pPr>
            <w:r>
              <w:rPr>
                <w:rFonts w:ascii="ＭＳ 明朝" w:hAnsi="ＭＳ 明朝" w:hint="eastAsia"/>
                <w:color w:val="000000"/>
                <w:sz w:val="18"/>
                <w:szCs w:val="18"/>
              </w:rPr>
              <w:t>決定日から</w:t>
            </w:r>
          </w:p>
        </w:tc>
      </w:tr>
      <w:tr w:rsidR="00D37501" w:rsidRPr="00B53C69" w14:paraId="7CA7A206" w14:textId="77777777" w:rsidTr="001B2364">
        <w:trPr>
          <w:trHeight w:val="70"/>
          <w:jc w:val="center"/>
        </w:trPr>
        <w:tc>
          <w:tcPr>
            <w:tcW w:w="7042" w:type="dxa"/>
            <w:tcBorders>
              <w:top w:val="nil"/>
              <w:bottom w:val="nil"/>
              <w:right w:val="single" w:sz="4" w:space="0" w:color="auto"/>
            </w:tcBorders>
            <w:shd w:val="clear" w:color="auto" w:fill="FFFFFF" w:themeFill="background1"/>
          </w:tcPr>
          <w:p w14:paraId="5B9EA9F4" w14:textId="77777777" w:rsidR="00D37501" w:rsidRPr="00C132E1" w:rsidRDefault="00D37501" w:rsidP="00D37501">
            <w:pPr>
              <w:widowControl w:val="0"/>
              <w:autoSpaceDE w:val="0"/>
              <w:autoSpaceDN w:val="0"/>
              <w:adjustRightInd w:val="0"/>
              <w:rPr>
                <w:rFonts w:ascii="ＭＳ 明朝" w:hAnsi="ＭＳ 明朝" w:cs="俵俽柧挬-WinCharSetFFFF-H"/>
                <w:sz w:val="18"/>
                <w:szCs w:val="18"/>
              </w:rPr>
            </w:pPr>
            <w:r w:rsidRPr="00C132E1">
              <w:rPr>
                <w:rFonts w:ascii="ＭＳ 明朝" w:hAnsi="ＭＳ 明朝" w:cs="俵俽柧挬-WinCharSetFFFF-H"/>
                <w:sz w:val="18"/>
                <w:szCs w:val="18"/>
              </w:rPr>
              <w:t xml:space="preserve">(1) </w:t>
            </w:r>
            <w:r w:rsidRPr="00C132E1">
              <w:rPr>
                <w:rFonts w:ascii="ＭＳ 明朝" w:hAnsi="ＭＳ 明朝" w:cs="俵俽柧挬-WinCharSetFFFF-H" w:hint="eastAsia"/>
                <w:sz w:val="18"/>
                <w:szCs w:val="18"/>
              </w:rPr>
              <w:t>逮捕され、又は逮捕を経ないで公訴を提起された場合</w:t>
            </w:r>
          </w:p>
        </w:tc>
        <w:tc>
          <w:tcPr>
            <w:tcW w:w="2176" w:type="dxa"/>
            <w:tcBorders>
              <w:top w:val="nil"/>
              <w:left w:val="single" w:sz="4" w:space="0" w:color="auto"/>
              <w:bottom w:val="nil"/>
            </w:tcBorders>
            <w:shd w:val="clear" w:color="auto" w:fill="FFFFFF" w:themeFill="background1"/>
          </w:tcPr>
          <w:p w14:paraId="70EAD984" w14:textId="77777777" w:rsidR="00D37501" w:rsidRDefault="00D37501" w:rsidP="00D37501">
            <w:pPr>
              <w:jc w:val="center"/>
              <w:rPr>
                <w:rFonts w:ascii="ＭＳ 明朝" w:hAnsi="ＭＳ 明朝"/>
                <w:color w:val="000000"/>
                <w:sz w:val="18"/>
                <w:szCs w:val="18"/>
              </w:rPr>
            </w:pPr>
            <w:r>
              <w:rPr>
                <w:rFonts w:ascii="ＭＳ 明朝" w:hAnsi="ＭＳ 明朝" w:cs="俵俽柧挬-WinCharSetFFFF-H"/>
                <w:sz w:val="18"/>
                <w:szCs w:val="18"/>
              </w:rPr>
              <w:t>4</w:t>
            </w:r>
            <w:r w:rsidRPr="00825E34">
              <w:rPr>
                <w:rFonts w:ascii="ＭＳ 明朝" w:hAnsi="ＭＳ 明朝" w:cs="俵俽柧挬-WinCharSetFFFF-H" w:hint="eastAsia"/>
                <w:sz w:val="18"/>
                <w:szCs w:val="18"/>
              </w:rPr>
              <w:t>月</w:t>
            </w:r>
          </w:p>
        </w:tc>
      </w:tr>
      <w:tr w:rsidR="00D37501" w:rsidRPr="00B53C69" w14:paraId="7695CA6E" w14:textId="77777777" w:rsidTr="001B2364">
        <w:trPr>
          <w:trHeight w:val="70"/>
          <w:jc w:val="center"/>
        </w:trPr>
        <w:tc>
          <w:tcPr>
            <w:tcW w:w="7042" w:type="dxa"/>
            <w:tcBorders>
              <w:top w:val="nil"/>
              <w:bottom w:val="nil"/>
              <w:right w:val="single" w:sz="4" w:space="0" w:color="auto"/>
            </w:tcBorders>
            <w:shd w:val="clear" w:color="auto" w:fill="FFFFFF" w:themeFill="background1"/>
          </w:tcPr>
          <w:p w14:paraId="45FFB0CC" w14:textId="77777777" w:rsidR="00D37501" w:rsidRPr="0020675A" w:rsidRDefault="00D37501" w:rsidP="00D37501">
            <w:pPr>
              <w:widowControl w:val="0"/>
              <w:autoSpaceDE w:val="0"/>
              <w:autoSpaceDN w:val="0"/>
              <w:adjustRightInd w:val="0"/>
              <w:rPr>
                <w:rFonts w:ascii="ＭＳ 明朝" w:hAnsi="ＭＳ 明朝" w:cs="俵俽柧挬-WinCharSetFFFF-H"/>
                <w:sz w:val="18"/>
                <w:szCs w:val="18"/>
              </w:rPr>
            </w:pPr>
            <w:r w:rsidRPr="00C132E1">
              <w:rPr>
                <w:rFonts w:ascii="ＭＳ 明朝" w:hAnsi="ＭＳ 明朝" w:cs="俵俽柧挬-WinCharSetFFFF-H"/>
                <w:sz w:val="18"/>
                <w:szCs w:val="18"/>
              </w:rPr>
              <w:t xml:space="preserve">(2) </w:t>
            </w:r>
            <w:r w:rsidRPr="00C132E1">
              <w:rPr>
                <w:rFonts w:ascii="ＭＳ 明朝" w:hAnsi="ＭＳ 明朝" w:cs="俵俽柧挬-WinCharSetFFFF-H" w:hint="eastAsia"/>
                <w:sz w:val="18"/>
                <w:szCs w:val="18"/>
              </w:rPr>
              <w:t>営業停止処分を受けた場合</w:t>
            </w:r>
          </w:p>
        </w:tc>
        <w:tc>
          <w:tcPr>
            <w:tcW w:w="2176" w:type="dxa"/>
            <w:tcBorders>
              <w:top w:val="nil"/>
              <w:left w:val="single" w:sz="4" w:space="0" w:color="auto"/>
              <w:bottom w:val="nil"/>
            </w:tcBorders>
            <w:shd w:val="clear" w:color="auto" w:fill="FFFFFF" w:themeFill="background1"/>
          </w:tcPr>
          <w:p w14:paraId="7D2E5C3F" w14:textId="77777777" w:rsidR="00D37501" w:rsidRDefault="00D37501" w:rsidP="00D37501">
            <w:pPr>
              <w:jc w:val="center"/>
              <w:rPr>
                <w:rFonts w:ascii="ＭＳ 明朝" w:hAnsi="ＭＳ 明朝"/>
                <w:color w:val="000000"/>
                <w:sz w:val="18"/>
                <w:szCs w:val="18"/>
              </w:rPr>
            </w:pPr>
            <w:r>
              <w:rPr>
                <w:rFonts w:ascii="ＭＳ 明朝" w:hAnsi="ＭＳ 明朝" w:cs="俵俽柧挬-WinCharSetFFFF-H"/>
                <w:sz w:val="18"/>
                <w:szCs w:val="18"/>
              </w:rPr>
              <w:t>2</w:t>
            </w:r>
            <w:r w:rsidRPr="00825E34">
              <w:rPr>
                <w:rFonts w:ascii="ＭＳ 明朝" w:hAnsi="ＭＳ 明朝" w:cs="俵俽柧挬-WinCharSetFFFF-H" w:hint="eastAsia"/>
                <w:sz w:val="18"/>
                <w:szCs w:val="18"/>
              </w:rPr>
              <w:t>月</w:t>
            </w:r>
          </w:p>
        </w:tc>
      </w:tr>
      <w:tr w:rsidR="00D37501" w:rsidRPr="00B53C69" w14:paraId="311F364A" w14:textId="77777777" w:rsidTr="001B2364">
        <w:trPr>
          <w:trHeight w:val="404"/>
          <w:jc w:val="center"/>
        </w:trPr>
        <w:tc>
          <w:tcPr>
            <w:tcW w:w="7042" w:type="dxa"/>
            <w:tcBorders>
              <w:top w:val="nil"/>
              <w:bottom w:val="single" w:sz="4" w:space="0" w:color="auto"/>
              <w:right w:val="single" w:sz="4" w:space="0" w:color="auto"/>
            </w:tcBorders>
            <w:shd w:val="clear" w:color="auto" w:fill="FFFFFF" w:themeFill="background1"/>
          </w:tcPr>
          <w:p w14:paraId="6B83CD61" w14:textId="77777777" w:rsidR="00D37501" w:rsidRPr="00C132E1" w:rsidRDefault="00D37501" w:rsidP="00D37501">
            <w:pPr>
              <w:widowControl w:val="0"/>
              <w:autoSpaceDE w:val="0"/>
              <w:autoSpaceDN w:val="0"/>
              <w:adjustRightInd w:val="0"/>
              <w:rPr>
                <w:rFonts w:ascii="ＭＳ 明朝" w:hAnsi="ＭＳ 明朝" w:cs="俵俽柧挬-WinCharSetFFFF-H"/>
                <w:sz w:val="18"/>
                <w:szCs w:val="18"/>
              </w:rPr>
            </w:pPr>
            <w:r w:rsidRPr="00C132E1">
              <w:rPr>
                <w:rFonts w:ascii="ＭＳ 明朝" w:hAnsi="ＭＳ 明朝" w:cs="俵俽柧挬-WinCharSetFFFF-H"/>
                <w:sz w:val="18"/>
                <w:szCs w:val="18"/>
              </w:rPr>
              <w:t xml:space="preserve">(3) </w:t>
            </w:r>
            <w:r w:rsidRPr="00C132E1">
              <w:rPr>
                <w:rFonts w:ascii="ＭＳ 明朝" w:hAnsi="ＭＳ 明朝" w:cs="俵俽柧挬-WinCharSetFFFF-H" w:hint="eastAsia"/>
                <w:sz w:val="18"/>
                <w:szCs w:val="18"/>
              </w:rPr>
              <w:t>その他行政処分を受けた場合</w:t>
            </w:r>
          </w:p>
        </w:tc>
        <w:tc>
          <w:tcPr>
            <w:tcW w:w="2176" w:type="dxa"/>
            <w:tcBorders>
              <w:top w:val="nil"/>
              <w:left w:val="single" w:sz="4" w:space="0" w:color="auto"/>
              <w:bottom w:val="single" w:sz="4" w:space="0" w:color="auto"/>
            </w:tcBorders>
            <w:shd w:val="clear" w:color="auto" w:fill="FFFFFF" w:themeFill="background1"/>
          </w:tcPr>
          <w:p w14:paraId="3A6ADFF9" w14:textId="77777777" w:rsidR="00D37501" w:rsidRDefault="00D37501" w:rsidP="00D37501">
            <w:pPr>
              <w:jc w:val="center"/>
              <w:rPr>
                <w:rFonts w:ascii="ＭＳ 明朝" w:hAnsi="ＭＳ 明朝"/>
                <w:color w:val="000000"/>
                <w:sz w:val="18"/>
                <w:szCs w:val="18"/>
              </w:rPr>
            </w:pPr>
            <w:r>
              <w:rPr>
                <w:rFonts w:ascii="ＭＳ 明朝" w:hAnsi="ＭＳ 明朝" w:cs="俵俽柧挬-WinCharSetFFFF-H"/>
                <w:sz w:val="18"/>
                <w:szCs w:val="18"/>
              </w:rPr>
              <w:t>1</w:t>
            </w:r>
            <w:r w:rsidRPr="00825E34">
              <w:rPr>
                <w:rFonts w:ascii="ＭＳ 明朝" w:hAnsi="ＭＳ 明朝" w:cs="俵俽柧挬-WinCharSetFFFF-H" w:hint="eastAsia"/>
                <w:sz w:val="18"/>
                <w:szCs w:val="18"/>
              </w:rPr>
              <w:t>月</w:t>
            </w:r>
          </w:p>
        </w:tc>
      </w:tr>
      <w:tr w:rsidR="005135C5" w:rsidRPr="00B53C69" w14:paraId="50E6D206" w14:textId="77777777" w:rsidTr="00BE5D75">
        <w:trPr>
          <w:trHeight w:val="873"/>
          <w:jc w:val="center"/>
        </w:trPr>
        <w:tc>
          <w:tcPr>
            <w:tcW w:w="7042" w:type="dxa"/>
            <w:tcBorders>
              <w:top w:val="single" w:sz="4" w:space="0" w:color="auto"/>
              <w:bottom w:val="nil"/>
              <w:right w:val="single" w:sz="4" w:space="0" w:color="auto"/>
            </w:tcBorders>
            <w:vAlign w:val="center"/>
          </w:tcPr>
          <w:p w14:paraId="15727EC4" w14:textId="77777777" w:rsidR="003233A3" w:rsidRPr="00663B23" w:rsidRDefault="003233A3" w:rsidP="003233A3">
            <w:pPr>
              <w:jc w:val="both"/>
              <w:rPr>
                <w:rFonts w:ascii="ＭＳ 明朝" w:hAnsi="ＭＳ 明朝"/>
                <w:color w:val="000000"/>
                <w:sz w:val="18"/>
                <w:szCs w:val="18"/>
              </w:rPr>
            </w:pPr>
            <w:r w:rsidRPr="00663B23">
              <w:rPr>
                <w:rFonts w:ascii="ＭＳ 明朝" w:hAnsi="ＭＳ 明朝" w:hint="eastAsia"/>
                <w:color w:val="000000"/>
                <w:sz w:val="18"/>
                <w:szCs w:val="18"/>
              </w:rPr>
              <w:lastRenderedPageBreak/>
              <w:t>（</w:t>
            </w:r>
            <w:r w:rsidR="00AC58C0" w:rsidRPr="00663B23">
              <w:rPr>
                <w:rFonts w:ascii="ＭＳ 明朝" w:hAnsi="ＭＳ 明朝" w:hint="eastAsia"/>
                <w:color w:val="000000"/>
                <w:sz w:val="18"/>
                <w:szCs w:val="18"/>
              </w:rPr>
              <w:t>その他の</w:t>
            </w:r>
            <w:r w:rsidRPr="00663B23">
              <w:rPr>
                <w:rFonts w:ascii="ＭＳ 明朝" w:hAnsi="ＭＳ 明朝" w:hint="eastAsia"/>
                <w:color w:val="000000"/>
                <w:sz w:val="18"/>
                <w:szCs w:val="18"/>
              </w:rPr>
              <w:t>法令違反等）</w:t>
            </w:r>
          </w:p>
          <w:p w14:paraId="6475DC6C" w14:textId="77777777" w:rsidR="005135C5" w:rsidRPr="00663B23" w:rsidRDefault="006A367B" w:rsidP="006A367B">
            <w:pPr>
              <w:ind w:left="180" w:hangingChars="100" w:hanging="180"/>
              <w:jc w:val="both"/>
              <w:rPr>
                <w:rFonts w:ascii="ＭＳ 明朝" w:hAnsi="ＭＳ 明朝"/>
                <w:sz w:val="18"/>
                <w:szCs w:val="18"/>
              </w:rPr>
            </w:pPr>
            <w:r w:rsidRPr="00663B23">
              <w:rPr>
                <w:rFonts w:ascii="ＭＳ 明朝" w:hAnsi="ＭＳ 明朝" w:hint="eastAsia"/>
                <w:color w:val="000000"/>
                <w:sz w:val="18"/>
                <w:szCs w:val="18"/>
              </w:rPr>
              <w:t>17</w:t>
            </w:r>
            <w:r w:rsidR="003233A3" w:rsidRPr="00663B23">
              <w:rPr>
                <w:rFonts w:ascii="ＭＳ 明朝" w:hAnsi="ＭＳ 明朝" w:hint="eastAsia"/>
                <w:color w:val="000000"/>
                <w:sz w:val="18"/>
                <w:szCs w:val="18"/>
              </w:rPr>
              <w:t xml:space="preserve">　前各号に掲げる場合のほか、プラン取扱店等が禁固</w:t>
            </w:r>
            <w:r w:rsidR="003233A3" w:rsidRPr="00663B23">
              <w:rPr>
                <w:rFonts w:ascii="ＭＳ 明朝" w:hAnsi="ＭＳ 明朝" w:hint="eastAsia"/>
                <w:sz w:val="18"/>
                <w:szCs w:val="18"/>
              </w:rPr>
              <w:t>刑以上の刑に当たる犯罪の容疑により逮捕され、若しくは逮捕を経ないで公訴を提起され、又は</w:t>
            </w:r>
            <w:r w:rsidR="003233A3" w:rsidRPr="00663B23">
              <w:rPr>
                <w:rFonts w:ascii="ＭＳ 明朝" w:hAnsi="ＭＳ 明朝" w:hint="eastAsia"/>
                <w:color w:val="000000"/>
                <w:sz w:val="18"/>
                <w:szCs w:val="18"/>
              </w:rPr>
              <w:t>禁固</w:t>
            </w:r>
            <w:r w:rsidR="003233A3" w:rsidRPr="00663B23">
              <w:rPr>
                <w:rFonts w:ascii="ＭＳ 明朝" w:hAnsi="ＭＳ 明朝" w:hint="eastAsia"/>
                <w:sz w:val="18"/>
                <w:szCs w:val="18"/>
              </w:rPr>
              <w:t>以上の刑若しくは刑法の規定による罰金刑を宣告され、プラン取扱店として不</w:t>
            </w:r>
            <w:r w:rsidR="00AC58C0" w:rsidRPr="00663B23">
              <w:rPr>
                <w:rFonts w:ascii="ＭＳ 明朝" w:hAnsi="ＭＳ 明朝" w:hint="eastAsia"/>
                <w:sz w:val="18"/>
                <w:szCs w:val="18"/>
              </w:rPr>
              <w:t>適当であると</w:t>
            </w:r>
            <w:r w:rsidR="003233A3" w:rsidRPr="00663B23">
              <w:rPr>
                <w:rFonts w:ascii="ＭＳ 明朝" w:hAnsi="ＭＳ 明朝" w:hint="eastAsia"/>
                <w:sz w:val="18"/>
                <w:szCs w:val="18"/>
              </w:rPr>
              <w:t>認められるとき</w:t>
            </w:r>
          </w:p>
        </w:tc>
        <w:tc>
          <w:tcPr>
            <w:tcW w:w="2176" w:type="dxa"/>
            <w:tcBorders>
              <w:top w:val="single" w:sz="4" w:space="0" w:color="auto"/>
              <w:left w:val="single" w:sz="4" w:space="0" w:color="auto"/>
              <w:bottom w:val="nil"/>
            </w:tcBorders>
            <w:vAlign w:val="bottom"/>
          </w:tcPr>
          <w:p w14:paraId="1896166B" w14:textId="77777777" w:rsidR="005135C5" w:rsidRPr="003233A3" w:rsidRDefault="003233A3" w:rsidP="003233A3">
            <w:pPr>
              <w:widowControl w:val="0"/>
              <w:autoSpaceDE w:val="0"/>
              <w:autoSpaceDN w:val="0"/>
              <w:adjustRightInd w:val="0"/>
              <w:jc w:val="center"/>
              <w:rPr>
                <w:rFonts w:ascii="ＭＳ 明朝" w:hAnsi="ＭＳ 明朝" w:cs="俵俽柧挬-WinCharSetFFFF-H"/>
                <w:sz w:val="18"/>
                <w:szCs w:val="18"/>
              </w:rPr>
            </w:pPr>
            <w:r w:rsidRPr="003233A3">
              <w:rPr>
                <w:rFonts w:ascii="ＭＳ 明朝" w:hAnsi="ＭＳ 明朝" w:cs="俵俽柧挬-WinCharSetFFFF-H" w:hint="eastAsia"/>
                <w:sz w:val="18"/>
                <w:szCs w:val="18"/>
              </w:rPr>
              <w:t>決定日から</w:t>
            </w:r>
          </w:p>
        </w:tc>
      </w:tr>
      <w:tr w:rsidR="005135C5" w:rsidRPr="00B53C69" w14:paraId="01D2676B" w14:textId="77777777" w:rsidTr="00BE5D75">
        <w:trPr>
          <w:trHeight w:val="124"/>
          <w:jc w:val="center"/>
        </w:trPr>
        <w:tc>
          <w:tcPr>
            <w:tcW w:w="7042" w:type="dxa"/>
            <w:tcBorders>
              <w:top w:val="nil"/>
              <w:bottom w:val="nil"/>
              <w:right w:val="single" w:sz="4" w:space="0" w:color="auto"/>
            </w:tcBorders>
            <w:vAlign w:val="center"/>
          </w:tcPr>
          <w:p w14:paraId="42141123" w14:textId="77777777" w:rsidR="005135C5" w:rsidRPr="00663B23" w:rsidRDefault="003233A3" w:rsidP="00AC58C0">
            <w:pPr>
              <w:widowControl w:val="0"/>
              <w:autoSpaceDE w:val="0"/>
              <w:autoSpaceDN w:val="0"/>
              <w:adjustRightInd w:val="0"/>
              <w:ind w:left="360" w:hangingChars="200" w:hanging="360"/>
              <w:rPr>
                <w:rFonts w:ascii="ＭＳ 明朝" w:hAnsi="ＭＳ 明朝"/>
                <w:color w:val="000000" w:themeColor="text1"/>
                <w:sz w:val="18"/>
                <w:szCs w:val="18"/>
              </w:rPr>
            </w:pPr>
            <w:r w:rsidRPr="00663B23">
              <w:rPr>
                <w:rFonts w:ascii="ＭＳ 明朝" w:hAnsi="ＭＳ 明朝" w:cs="俵俽柧挬-WinCharSetFFFF-H"/>
                <w:sz w:val="18"/>
                <w:szCs w:val="18"/>
              </w:rPr>
              <w:t xml:space="preserve">(1) </w:t>
            </w:r>
            <w:r w:rsidR="00AC58C0" w:rsidRPr="00663B23">
              <w:rPr>
                <w:rFonts w:ascii="ＭＳ 明朝" w:hAnsi="ＭＳ 明朝" w:hint="eastAsia"/>
                <w:sz w:val="18"/>
                <w:szCs w:val="18"/>
              </w:rPr>
              <w:t>プラン取扱店</w:t>
            </w:r>
            <w:r w:rsidRPr="00663B23">
              <w:rPr>
                <w:rFonts w:ascii="ＭＳ 明朝" w:hAnsi="ＭＳ 明朝" w:cs="俵俽柧挬-WinCharSetFFFF-H" w:hint="eastAsia"/>
                <w:sz w:val="18"/>
                <w:szCs w:val="18"/>
              </w:rPr>
              <w:t>又は</w:t>
            </w:r>
            <w:r w:rsidR="00AC58C0" w:rsidRPr="00663B23">
              <w:rPr>
                <w:rFonts w:ascii="ＭＳ 明朝" w:hAnsi="ＭＳ 明朝" w:hint="eastAsia"/>
                <w:sz w:val="18"/>
                <w:szCs w:val="18"/>
              </w:rPr>
              <w:t>プラン取扱店</w:t>
            </w:r>
            <w:r w:rsidRPr="00663B23">
              <w:rPr>
                <w:rFonts w:ascii="ＭＳ 明朝" w:hAnsi="ＭＳ 明朝" w:cs="俵俽柧挬-WinCharSetFFFF-H" w:hint="eastAsia"/>
                <w:sz w:val="18"/>
                <w:szCs w:val="18"/>
              </w:rPr>
              <w:t>の役員が、暴力行為を行い、逮捕、書類送検又は起訴されたとき。</w:t>
            </w:r>
          </w:p>
        </w:tc>
        <w:tc>
          <w:tcPr>
            <w:tcW w:w="2176" w:type="dxa"/>
            <w:tcBorders>
              <w:top w:val="nil"/>
              <w:left w:val="single" w:sz="4" w:space="0" w:color="auto"/>
              <w:bottom w:val="nil"/>
            </w:tcBorders>
            <w:vAlign w:val="center"/>
          </w:tcPr>
          <w:p w14:paraId="16E24735" w14:textId="77777777" w:rsidR="005135C5" w:rsidRPr="003233A3" w:rsidRDefault="003233A3" w:rsidP="003233A3">
            <w:pPr>
              <w:jc w:val="center"/>
              <w:rPr>
                <w:rFonts w:ascii="ＭＳ 明朝" w:hAnsi="ＭＳ 明朝"/>
                <w:sz w:val="18"/>
                <w:szCs w:val="18"/>
              </w:rPr>
            </w:pPr>
            <w:r w:rsidRPr="003233A3">
              <w:rPr>
                <w:rFonts w:ascii="ＭＳ 明朝" w:hAnsi="ＭＳ 明朝" w:hint="eastAsia"/>
                <w:color w:val="000000"/>
                <w:sz w:val="18"/>
                <w:szCs w:val="18"/>
              </w:rPr>
              <w:t>9月</w:t>
            </w:r>
          </w:p>
        </w:tc>
      </w:tr>
      <w:tr w:rsidR="006A367B" w:rsidRPr="00B53C69" w14:paraId="339DD2D3" w14:textId="77777777" w:rsidTr="00BE5D75">
        <w:trPr>
          <w:trHeight w:val="124"/>
          <w:jc w:val="center"/>
        </w:trPr>
        <w:tc>
          <w:tcPr>
            <w:tcW w:w="7042" w:type="dxa"/>
            <w:tcBorders>
              <w:top w:val="nil"/>
              <w:bottom w:val="nil"/>
              <w:right w:val="single" w:sz="4" w:space="0" w:color="auto"/>
            </w:tcBorders>
            <w:vAlign w:val="center"/>
          </w:tcPr>
          <w:p w14:paraId="7FD618F5" w14:textId="77777777" w:rsidR="006A367B" w:rsidRPr="00663B23" w:rsidRDefault="006A367B" w:rsidP="006A367B">
            <w:pPr>
              <w:widowControl w:val="0"/>
              <w:autoSpaceDE w:val="0"/>
              <w:autoSpaceDN w:val="0"/>
              <w:adjustRightInd w:val="0"/>
              <w:rPr>
                <w:rFonts w:ascii="ＭＳ 明朝" w:hAnsi="ＭＳ 明朝"/>
                <w:color w:val="000000" w:themeColor="text1"/>
                <w:sz w:val="18"/>
                <w:szCs w:val="18"/>
              </w:rPr>
            </w:pPr>
            <w:r w:rsidRPr="00663B23">
              <w:rPr>
                <w:rFonts w:ascii="ＭＳ 明朝" w:hAnsi="ＭＳ 明朝" w:cs="俵俽柧挬-WinCharSetFFFF-H"/>
                <w:sz w:val="18"/>
                <w:szCs w:val="18"/>
              </w:rPr>
              <w:t xml:space="preserve">(2) </w:t>
            </w:r>
            <w:r w:rsidRPr="00663B23">
              <w:rPr>
                <w:rFonts w:ascii="ＭＳ 明朝" w:hAnsi="ＭＳ 明朝" w:hint="eastAsia"/>
                <w:sz w:val="18"/>
                <w:szCs w:val="18"/>
              </w:rPr>
              <w:t>プラン取扱店</w:t>
            </w:r>
            <w:r w:rsidRPr="00663B23">
              <w:rPr>
                <w:rFonts w:ascii="ＭＳ 明朝" w:hAnsi="ＭＳ 明朝" w:cs="俵俽柧挬-WinCharSetFFFF-H" w:hint="eastAsia"/>
                <w:sz w:val="18"/>
                <w:szCs w:val="18"/>
              </w:rPr>
              <w:t>の使用人が暴力行為を行い、逮捕、書類送検又は起訴されたとき</w:t>
            </w:r>
          </w:p>
        </w:tc>
        <w:tc>
          <w:tcPr>
            <w:tcW w:w="2176" w:type="dxa"/>
            <w:tcBorders>
              <w:top w:val="nil"/>
              <w:left w:val="single" w:sz="4" w:space="0" w:color="auto"/>
              <w:bottom w:val="nil"/>
            </w:tcBorders>
            <w:vAlign w:val="center"/>
          </w:tcPr>
          <w:p w14:paraId="53886BD6" w14:textId="77777777" w:rsidR="006A367B" w:rsidRPr="003233A3" w:rsidRDefault="006A367B" w:rsidP="006A367B">
            <w:pPr>
              <w:jc w:val="center"/>
              <w:rPr>
                <w:rFonts w:ascii="ＭＳ 明朝" w:hAnsi="ＭＳ 明朝"/>
                <w:sz w:val="18"/>
                <w:szCs w:val="18"/>
              </w:rPr>
            </w:pPr>
            <w:r w:rsidRPr="003233A3">
              <w:rPr>
                <w:rFonts w:ascii="ＭＳ 明朝" w:hAnsi="ＭＳ 明朝" w:hint="eastAsia"/>
                <w:color w:val="000000"/>
                <w:sz w:val="18"/>
                <w:szCs w:val="18"/>
              </w:rPr>
              <w:t>6月</w:t>
            </w:r>
          </w:p>
        </w:tc>
      </w:tr>
      <w:tr w:rsidR="006A367B" w:rsidRPr="00B53C69" w14:paraId="7E200ED0" w14:textId="77777777" w:rsidTr="00BE5D75">
        <w:trPr>
          <w:trHeight w:val="124"/>
          <w:jc w:val="center"/>
        </w:trPr>
        <w:tc>
          <w:tcPr>
            <w:tcW w:w="7042" w:type="dxa"/>
            <w:tcBorders>
              <w:top w:val="nil"/>
              <w:bottom w:val="nil"/>
              <w:right w:val="single" w:sz="4" w:space="0" w:color="auto"/>
            </w:tcBorders>
            <w:vAlign w:val="center"/>
          </w:tcPr>
          <w:p w14:paraId="48ADB993" w14:textId="77777777" w:rsidR="006A367B" w:rsidRPr="00663B23" w:rsidRDefault="006A367B" w:rsidP="006A367B">
            <w:pPr>
              <w:widowControl w:val="0"/>
              <w:autoSpaceDE w:val="0"/>
              <w:autoSpaceDN w:val="0"/>
              <w:adjustRightInd w:val="0"/>
              <w:ind w:left="360" w:hangingChars="200" w:hanging="360"/>
              <w:rPr>
                <w:rFonts w:ascii="ＭＳ 明朝" w:hAnsi="ＭＳ 明朝" w:cs="俵俽柧挬-WinCharSetFFFF-H"/>
                <w:sz w:val="18"/>
                <w:szCs w:val="18"/>
              </w:rPr>
            </w:pPr>
            <w:r w:rsidRPr="00663B23">
              <w:rPr>
                <w:rFonts w:ascii="ＭＳ 明朝" w:hAnsi="ＭＳ 明朝" w:cs="俵俽柧挬-WinCharSetFFFF-H"/>
                <w:sz w:val="18"/>
                <w:szCs w:val="18"/>
              </w:rPr>
              <w:t xml:space="preserve">(3) </w:t>
            </w:r>
            <w:r w:rsidRPr="00663B23">
              <w:rPr>
                <w:rFonts w:ascii="ＭＳ 明朝" w:hAnsi="ＭＳ 明朝" w:hint="eastAsia"/>
                <w:sz w:val="18"/>
                <w:szCs w:val="18"/>
              </w:rPr>
              <w:t>プラン取扱店</w:t>
            </w:r>
            <w:r w:rsidRPr="00663B23">
              <w:rPr>
                <w:rFonts w:ascii="ＭＳ 明朝" w:hAnsi="ＭＳ 明朝" w:cs="俵俽柧挬-WinCharSetFFFF-H" w:hint="eastAsia"/>
                <w:sz w:val="18"/>
                <w:szCs w:val="18"/>
              </w:rPr>
              <w:t>等が第16号に該当する場合を除き、業務関連法令、労働者使用関連法令及び環境保全関連法令に重大な違反をし、監督官庁から処分を受けたとき。</w:t>
            </w:r>
          </w:p>
        </w:tc>
        <w:tc>
          <w:tcPr>
            <w:tcW w:w="2176" w:type="dxa"/>
            <w:tcBorders>
              <w:top w:val="nil"/>
              <w:left w:val="single" w:sz="4" w:space="0" w:color="auto"/>
              <w:bottom w:val="nil"/>
            </w:tcBorders>
            <w:vAlign w:val="center"/>
          </w:tcPr>
          <w:p w14:paraId="4BB51CD6" w14:textId="77777777" w:rsidR="006A367B" w:rsidRPr="003233A3" w:rsidRDefault="006A367B" w:rsidP="006A367B">
            <w:pPr>
              <w:jc w:val="center"/>
              <w:rPr>
                <w:rFonts w:ascii="ＭＳ 明朝" w:hAnsi="ＭＳ 明朝"/>
                <w:color w:val="000000"/>
                <w:sz w:val="18"/>
                <w:szCs w:val="18"/>
              </w:rPr>
            </w:pPr>
            <w:r>
              <w:rPr>
                <w:rFonts w:ascii="ＭＳ 明朝" w:hAnsi="ＭＳ 明朝" w:hint="eastAsia"/>
                <w:color w:val="000000"/>
                <w:sz w:val="18"/>
                <w:szCs w:val="18"/>
              </w:rPr>
              <w:t>5</w:t>
            </w:r>
            <w:r w:rsidRPr="003233A3">
              <w:rPr>
                <w:rFonts w:ascii="ＭＳ 明朝" w:hAnsi="ＭＳ 明朝" w:hint="eastAsia"/>
                <w:color w:val="000000"/>
                <w:sz w:val="18"/>
                <w:szCs w:val="18"/>
              </w:rPr>
              <w:t>月</w:t>
            </w:r>
          </w:p>
        </w:tc>
      </w:tr>
      <w:tr w:rsidR="006A367B" w:rsidRPr="00B53C69" w14:paraId="492B51A8" w14:textId="77777777" w:rsidTr="00BE5D75">
        <w:trPr>
          <w:trHeight w:val="152"/>
          <w:jc w:val="center"/>
        </w:trPr>
        <w:tc>
          <w:tcPr>
            <w:tcW w:w="7042" w:type="dxa"/>
            <w:tcBorders>
              <w:top w:val="nil"/>
              <w:bottom w:val="single" w:sz="4" w:space="0" w:color="auto"/>
              <w:right w:val="single" w:sz="4" w:space="0" w:color="auto"/>
            </w:tcBorders>
            <w:vAlign w:val="center"/>
          </w:tcPr>
          <w:p w14:paraId="2EE52FEF" w14:textId="77777777" w:rsidR="006A367B" w:rsidRPr="00663B23" w:rsidRDefault="006A367B" w:rsidP="006A367B">
            <w:pPr>
              <w:widowControl w:val="0"/>
              <w:autoSpaceDE w:val="0"/>
              <w:autoSpaceDN w:val="0"/>
              <w:adjustRightInd w:val="0"/>
              <w:ind w:left="360" w:hangingChars="200" w:hanging="360"/>
              <w:rPr>
                <w:rFonts w:ascii="ＭＳ 明朝" w:hAnsi="ＭＳ 明朝"/>
                <w:color w:val="000000" w:themeColor="text1"/>
                <w:sz w:val="18"/>
                <w:szCs w:val="18"/>
              </w:rPr>
            </w:pPr>
            <w:r w:rsidRPr="00663B23">
              <w:rPr>
                <w:rFonts w:ascii="ＭＳ 明朝" w:hAnsi="ＭＳ 明朝" w:cs="俵俽柧挬-WinCharSetFFFF-H"/>
                <w:sz w:val="18"/>
                <w:szCs w:val="18"/>
              </w:rPr>
              <w:t xml:space="preserve">(4) </w:t>
            </w:r>
            <w:r w:rsidRPr="00663B23">
              <w:rPr>
                <w:rFonts w:ascii="ＭＳ 明朝" w:hAnsi="ＭＳ 明朝" w:hint="eastAsia"/>
                <w:sz w:val="18"/>
                <w:szCs w:val="18"/>
              </w:rPr>
              <w:t>プラン取扱店</w:t>
            </w:r>
            <w:r w:rsidRPr="00663B23">
              <w:rPr>
                <w:rFonts w:ascii="ＭＳ 明朝" w:hAnsi="ＭＳ 明朝" w:cs="俵俽柧挬-WinCharSetFFFF-H" w:hint="eastAsia"/>
                <w:sz w:val="18"/>
                <w:szCs w:val="18"/>
              </w:rPr>
              <w:t>等がその他の法令違反行為により、逮捕、書類送検又は起訴されたとき。</w:t>
            </w:r>
          </w:p>
        </w:tc>
        <w:tc>
          <w:tcPr>
            <w:tcW w:w="2176" w:type="dxa"/>
            <w:tcBorders>
              <w:top w:val="nil"/>
              <w:left w:val="single" w:sz="4" w:space="0" w:color="auto"/>
              <w:bottom w:val="single" w:sz="4" w:space="0" w:color="auto"/>
            </w:tcBorders>
            <w:vAlign w:val="center"/>
          </w:tcPr>
          <w:p w14:paraId="296CACBB" w14:textId="77777777" w:rsidR="006A367B" w:rsidRPr="003233A3" w:rsidRDefault="006A367B" w:rsidP="006A367B">
            <w:pPr>
              <w:jc w:val="center"/>
              <w:rPr>
                <w:rFonts w:ascii="ＭＳ 明朝" w:hAnsi="ＭＳ 明朝"/>
                <w:color w:val="000000"/>
                <w:sz w:val="18"/>
                <w:szCs w:val="18"/>
              </w:rPr>
            </w:pPr>
            <w:r w:rsidRPr="003233A3">
              <w:rPr>
                <w:rFonts w:ascii="ＭＳ 明朝" w:hAnsi="ＭＳ 明朝" w:hint="eastAsia"/>
                <w:color w:val="000000"/>
                <w:sz w:val="18"/>
                <w:szCs w:val="18"/>
              </w:rPr>
              <w:t>6月</w:t>
            </w:r>
          </w:p>
        </w:tc>
      </w:tr>
      <w:tr w:rsidR="006A367B" w:rsidRPr="00B53C69" w14:paraId="3B95529B" w14:textId="77777777" w:rsidTr="00D44535">
        <w:trPr>
          <w:trHeight w:val="722"/>
          <w:jc w:val="center"/>
        </w:trPr>
        <w:tc>
          <w:tcPr>
            <w:tcW w:w="7042" w:type="dxa"/>
            <w:tcBorders>
              <w:top w:val="single" w:sz="4" w:space="0" w:color="auto"/>
              <w:bottom w:val="single" w:sz="4" w:space="0" w:color="auto"/>
              <w:right w:val="single" w:sz="4" w:space="0" w:color="auto"/>
            </w:tcBorders>
            <w:vAlign w:val="center"/>
          </w:tcPr>
          <w:p w14:paraId="1DE87E10" w14:textId="77777777" w:rsidR="006A367B" w:rsidRPr="00C93CCD" w:rsidRDefault="006A367B" w:rsidP="006A367B">
            <w:pPr>
              <w:rPr>
                <w:rFonts w:ascii="ＭＳ 明朝" w:hAnsi="ＭＳ 明朝"/>
                <w:sz w:val="18"/>
                <w:szCs w:val="18"/>
              </w:rPr>
            </w:pPr>
            <w:r w:rsidRPr="00C93CCD">
              <w:rPr>
                <w:rFonts w:ascii="ＭＳ 明朝" w:hAnsi="ＭＳ 明朝" w:hint="eastAsia"/>
                <w:sz w:val="18"/>
                <w:szCs w:val="18"/>
              </w:rPr>
              <w:t>（</w:t>
            </w:r>
            <w:r>
              <w:rPr>
                <w:rFonts w:ascii="ＭＳ 明朝" w:hAnsi="ＭＳ 明朝" w:hint="eastAsia"/>
                <w:sz w:val="18"/>
                <w:szCs w:val="18"/>
              </w:rPr>
              <w:t>その他</w:t>
            </w:r>
            <w:r w:rsidRPr="00C93CCD">
              <w:rPr>
                <w:rFonts w:ascii="ＭＳ 明朝" w:hAnsi="ＭＳ 明朝" w:hint="eastAsia"/>
                <w:sz w:val="18"/>
                <w:szCs w:val="18"/>
              </w:rPr>
              <w:t>）</w:t>
            </w:r>
          </w:p>
          <w:p w14:paraId="7B38F218" w14:textId="77777777" w:rsidR="006A367B" w:rsidRPr="003233A3" w:rsidRDefault="006A367B" w:rsidP="00845027">
            <w:pPr>
              <w:widowControl w:val="0"/>
              <w:autoSpaceDE w:val="0"/>
              <w:autoSpaceDN w:val="0"/>
              <w:adjustRightInd w:val="0"/>
              <w:rPr>
                <w:rFonts w:ascii="ＭＳ 明朝" w:hAnsi="ＭＳ 明朝" w:cs="俵俽柧挬-WinCharSetFFFF-H"/>
                <w:sz w:val="18"/>
                <w:szCs w:val="18"/>
              </w:rPr>
            </w:pPr>
            <w:r>
              <w:rPr>
                <w:rFonts w:ascii="ＭＳ 明朝" w:hAnsi="ＭＳ 明朝" w:hint="eastAsia"/>
                <w:sz w:val="18"/>
                <w:szCs w:val="18"/>
              </w:rPr>
              <w:t>18</w:t>
            </w:r>
            <w:r w:rsidRPr="00C93CCD">
              <w:rPr>
                <w:rFonts w:ascii="ＭＳ 明朝" w:hAnsi="ＭＳ 明朝" w:hint="eastAsia"/>
                <w:sz w:val="18"/>
                <w:szCs w:val="18"/>
              </w:rPr>
              <w:t xml:space="preserve">　</w:t>
            </w:r>
            <w:r>
              <w:rPr>
                <w:rFonts w:ascii="ＭＳ 明朝" w:hAnsi="ＭＳ 明朝" w:hint="eastAsia"/>
                <w:sz w:val="18"/>
                <w:szCs w:val="18"/>
              </w:rPr>
              <w:t>前各号に定めるほか、</w:t>
            </w:r>
            <w:r w:rsidR="00845027" w:rsidRPr="003233A3">
              <w:rPr>
                <w:rFonts w:ascii="ＭＳ 明朝" w:hAnsi="ＭＳ 明朝" w:hint="eastAsia"/>
                <w:sz w:val="18"/>
                <w:szCs w:val="18"/>
              </w:rPr>
              <w:t>プラン取扱店</w:t>
            </w:r>
            <w:r w:rsidR="00845027">
              <w:rPr>
                <w:rFonts w:ascii="ＭＳ 明朝" w:hAnsi="ＭＳ 明朝" w:cs="俵俽柧挬-WinCharSetFFFF-H" w:hint="eastAsia"/>
                <w:sz w:val="18"/>
                <w:szCs w:val="18"/>
              </w:rPr>
              <w:t>等に</w:t>
            </w:r>
            <w:r w:rsidR="00845027">
              <w:rPr>
                <w:rFonts w:ascii="ＭＳ 明朝" w:hAnsi="ＭＳ 明朝" w:hint="eastAsia"/>
                <w:sz w:val="18"/>
                <w:szCs w:val="18"/>
              </w:rPr>
              <w:t>プラン取扱要綱・プラン取扱要領・取扱停止基準、応募時に提出された</w:t>
            </w:r>
            <w:r>
              <w:rPr>
                <w:rFonts w:ascii="ＭＳ 明朝" w:hAnsi="ＭＳ 明朝" w:hint="eastAsia"/>
                <w:sz w:val="18"/>
                <w:szCs w:val="18"/>
              </w:rPr>
              <w:t>誓約書に違反する行為があった</w:t>
            </w:r>
            <w:r w:rsidRPr="00C93CCD">
              <w:rPr>
                <w:rFonts w:ascii="ＭＳ 明朝" w:hAnsi="ＭＳ 明朝" w:hint="eastAsia"/>
                <w:sz w:val="18"/>
                <w:szCs w:val="18"/>
              </w:rPr>
              <w:t>とき</w:t>
            </w:r>
            <w:r>
              <w:rPr>
                <w:rFonts w:ascii="ＭＳ 明朝" w:hAnsi="ＭＳ 明朝" w:hint="eastAsia"/>
                <w:sz w:val="18"/>
                <w:szCs w:val="18"/>
              </w:rPr>
              <w:t>。</w:t>
            </w:r>
          </w:p>
        </w:tc>
        <w:tc>
          <w:tcPr>
            <w:tcW w:w="2176" w:type="dxa"/>
            <w:tcBorders>
              <w:top w:val="single" w:sz="4" w:space="0" w:color="auto"/>
              <w:left w:val="single" w:sz="4" w:space="0" w:color="auto"/>
              <w:bottom w:val="single" w:sz="4" w:space="0" w:color="auto"/>
            </w:tcBorders>
            <w:vAlign w:val="center"/>
          </w:tcPr>
          <w:p w14:paraId="52AC6B18" w14:textId="77777777" w:rsidR="006A367B" w:rsidRPr="003233A3" w:rsidRDefault="006A367B" w:rsidP="006A367B">
            <w:pPr>
              <w:jc w:val="center"/>
              <w:rPr>
                <w:rFonts w:ascii="ＭＳ 明朝" w:hAnsi="ＭＳ 明朝"/>
                <w:color w:val="000000"/>
                <w:sz w:val="18"/>
                <w:szCs w:val="18"/>
              </w:rPr>
            </w:pPr>
            <w:r w:rsidRPr="003233A3">
              <w:rPr>
                <w:rFonts w:ascii="ＭＳ 明朝" w:hAnsi="ＭＳ 明朝" w:cs="俵俽柧挬-WinCharSetFFFF-H" w:hint="eastAsia"/>
                <w:sz w:val="18"/>
                <w:szCs w:val="18"/>
              </w:rPr>
              <w:t>決定日から</w:t>
            </w:r>
            <w:r w:rsidR="00845027" w:rsidRPr="00845027">
              <w:rPr>
                <w:rFonts w:ascii="ＭＳ 明朝" w:hAnsi="ＭＳ 明朝" w:hint="eastAsia"/>
                <w:color w:val="000000"/>
                <w:sz w:val="18"/>
                <w:szCs w:val="18"/>
              </w:rPr>
              <w:t>6月</w:t>
            </w:r>
          </w:p>
        </w:tc>
      </w:tr>
      <w:tr w:rsidR="006A367B" w:rsidRPr="00B53C69" w14:paraId="1738349D" w14:textId="77777777" w:rsidTr="0055452B">
        <w:trPr>
          <w:trHeight w:val="722"/>
          <w:jc w:val="center"/>
        </w:trPr>
        <w:tc>
          <w:tcPr>
            <w:tcW w:w="7042" w:type="dxa"/>
            <w:tcBorders>
              <w:top w:val="single" w:sz="4" w:space="0" w:color="auto"/>
              <w:right w:val="single" w:sz="4" w:space="0" w:color="auto"/>
            </w:tcBorders>
            <w:vAlign w:val="center"/>
          </w:tcPr>
          <w:p w14:paraId="6A8EEACF" w14:textId="77777777" w:rsidR="006A367B" w:rsidRPr="00825E34" w:rsidRDefault="006A367B" w:rsidP="006A367B">
            <w:pPr>
              <w:jc w:val="both"/>
              <w:rPr>
                <w:rFonts w:ascii="ＭＳ 明朝" w:hAnsi="ＭＳ 明朝"/>
                <w:color w:val="000000" w:themeColor="text1"/>
                <w:sz w:val="18"/>
                <w:szCs w:val="18"/>
              </w:rPr>
            </w:pPr>
            <w:r w:rsidRPr="00825E34">
              <w:rPr>
                <w:rFonts w:ascii="ＭＳ 明朝" w:hAnsi="ＭＳ 明朝" w:hint="eastAsia"/>
                <w:color w:val="000000" w:themeColor="text1"/>
                <w:sz w:val="18"/>
                <w:szCs w:val="18"/>
              </w:rPr>
              <w:t>（応募資格）</w:t>
            </w:r>
          </w:p>
          <w:p w14:paraId="07D2F3A0" w14:textId="77777777" w:rsidR="006A367B" w:rsidRPr="00064C15" w:rsidRDefault="006A367B" w:rsidP="006A367B">
            <w:pPr>
              <w:jc w:val="both"/>
              <w:rPr>
                <w:rFonts w:ascii="ＭＳ 明朝" w:hAnsi="ＭＳ 明朝"/>
                <w:strike/>
                <w:sz w:val="18"/>
                <w:szCs w:val="18"/>
              </w:rPr>
            </w:pPr>
            <w:r>
              <w:rPr>
                <w:rFonts w:ascii="ＭＳ 明朝" w:hAnsi="ＭＳ 明朝"/>
                <w:color w:val="000000" w:themeColor="text1"/>
                <w:sz w:val="18"/>
                <w:szCs w:val="18"/>
              </w:rPr>
              <w:t>19</w:t>
            </w:r>
            <w:r w:rsidRPr="00825E34">
              <w:rPr>
                <w:rFonts w:ascii="ＭＳ 明朝" w:hAnsi="ＭＳ 明朝" w:hint="eastAsia"/>
                <w:color w:val="000000" w:themeColor="text1"/>
                <w:sz w:val="18"/>
                <w:szCs w:val="18"/>
              </w:rPr>
              <w:t xml:space="preserve">　</w:t>
            </w:r>
            <w:r>
              <w:rPr>
                <w:rFonts w:ascii="ＭＳ 明朝" w:hAnsi="ＭＳ 明朝" w:hint="eastAsia"/>
                <w:sz w:val="18"/>
                <w:szCs w:val="18"/>
              </w:rPr>
              <w:t>前各号に該当する場合を除き、</w:t>
            </w:r>
            <w:r w:rsidRPr="00825E34">
              <w:rPr>
                <w:rFonts w:ascii="ＭＳ 明朝" w:hAnsi="ＭＳ 明朝" w:hint="eastAsia"/>
                <w:color w:val="000000" w:themeColor="text1"/>
                <w:sz w:val="18"/>
                <w:szCs w:val="18"/>
              </w:rPr>
              <w:t>プラン取扱店募集要項記載の応募資格を満たさなくなったとき</w:t>
            </w:r>
          </w:p>
        </w:tc>
        <w:tc>
          <w:tcPr>
            <w:tcW w:w="2176" w:type="dxa"/>
            <w:tcBorders>
              <w:top w:val="single" w:sz="4" w:space="0" w:color="auto"/>
              <w:left w:val="single" w:sz="4" w:space="0" w:color="auto"/>
            </w:tcBorders>
            <w:vAlign w:val="center"/>
          </w:tcPr>
          <w:p w14:paraId="42D8EE3B" w14:textId="77777777" w:rsidR="006A367B" w:rsidRPr="00064C15" w:rsidRDefault="006A367B" w:rsidP="006A367B">
            <w:pPr>
              <w:jc w:val="center"/>
              <w:rPr>
                <w:rFonts w:ascii="ＭＳ 明朝" w:hAnsi="ＭＳ 明朝"/>
                <w:strike/>
                <w:color w:val="000000" w:themeColor="text1"/>
                <w:sz w:val="18"/>
                <w:szCs w:val="18"/>
              </w:rPr>
            </w:pPr>
            <w:r w:rsidRPr="00C93CCD">
              <w:rPr>
                <w:rFonts w:ascii="ＭＳ 明朝" w:hAnsi="ＭＳ 明朝" w:hint="eastAsia"/>
                <w:sz w:val="18"/>
                <w:szCs w:val="18"/>
              </w:rPr>
              <w:t>決定日から</w:t>
            </w:r>
            <w:r>
              <w:rPr>
                <w:rFonts w:ascii="ＭＳ 明朝" w:hAnsi="ＭＳ 明朝" w:hint="eastAsia"/>
                <w:sz w:val="18"/>
                <w:szCs w:val="18"/>
              </w:rPr>
              <w:t>3</w:t>
            </w:r>
            <w:r w:rsidRPr="00C93CCD">
              <w:rPr>
                <w:rFonts w:ascii="ＭＳ 明朝" w:hAnsi="ＭＳ 明朝" w:hint="eastAsia"/>
                <w:sz w:val="18"/>
                <w:szCs w:val="18"/>
              </w:rPr>
              <w:t>月を経過し、かつ</w:t>
            </w:r>
            <w:r>
              <w:rPr>
                <w:rFonts w:ascii="ＭＳ 明朝" w:hAnsi="ＭＳ 明朝" w:hint="eastAsia"/>
                <w:sz w:val="18"/>
                <w:szCs w:val="18"/>
              </w:rPr>
              <w:t>再び応募資格を満たした</w:t>
            </w:r>
            <w:r w:rsidRPr="00C93CCD">
              <w:rPr>
                <w:rFonts w:ascii="ＭＳ 明朝" w:hAnsi="ＭＳ 明朝" w:hint="eastAsia"/>
                <w:sz w:val="18"/>
                <w:szCs w:val="18"/>
              </w:rPr>
              <w:t>と認められる日まで</w:t>
            </w:r>
          </w:p>
        </w:tc>
      </w:tr>
    </w:tbl>
    <w:p w14:paraId="62472314" w14:textId="77777777" w:rsidR="001B3158" w:rsidRDefault="001B3158" w:rsidP="001B3158">
      <w:pPr>
        <w:spacing w:line="360" w:lineRule="auto"/>
        <w:rPr>
          <w:rFonts w:ascii="ＭＳ 明朝" w:hAnsi="ＭＳ 明朝"/>
          <w:sz w:val="18"/>
          <w:szCs w:val="18"/>
        </w:rPr>
      </w:pPr>
      <w:bookmarkStart w:id="4" w:name="page8"/>
      <w:bookmarkEnd w:id="4"/>
    </w:p>
    <w:p w14:paraId="5E19B15F" w14:textId="77777777" w:rsidR="00865BA5" w:rsidRDefault="00865BA5" w:rsidP="001B3158">
      <w:pPr>
        <w:spacing w:line="360" w:lineRule="auto"/>
        <w:rPr>
          <w:rFonts w:ascii="ＭＳ 明朝" w:hAnsi="ＭＳ 明朝"/>
          <w:sz w:val="18"/>
          <w:szCs w:val="18"/>
        </w:rPr>
      </w:pPr>
      <w:r>
        <w:rPr>
          <w:rFonts w:ascii="ＭＳ 明朝" w:hAnsi="ＭＳ 明朝" w:hint="eastAsia"/>
          <w:sz w:val="18"/>
          <w:szCs w:val="18"/>
        </w:rPr>
        <w:t>※「</w:t>
      </w:r>
      <w:r w:rsidRPr="00C93CCD">
        <w:rPr>
          <w:rFonts w:ascii="ＭＳ 明朝" w:hAnsi="ＭＳ 明朝"/>
          <w:sz w:val="18"/>
          <w:szCs w:val="18"/>
        </w:rPr>
        <w:t>プラン取扱店</w:t>
      </w:r>
      <w:r>
        <w:rPr>
          <w:rFonts w:ascii="ＭＳ 明朝" w:hAnsi="ＭＳ 明朝"/>
          <w:sz w:val="18"/>
          <w:szCs w:val="18"/>
        </w:rPr>
        <w:t>」</w:t>
      </w:r>
      <w:r>
        <w:rPr>
          <w:rFonts w:ascii="ＭＳ 明朝" w:hAnsi="ＭＳ 明朝" w:hint="eastAsia"/>
          <w:sz w:val="18"/>
          <w:szCs w:val="18"/>
        </w:rPr>
        <w:t>とは</w:t>
      </w:r>
      <w:r w:rsidRPr="00C93CCD">
        <w:rPr>
          <w:rFonts w:ascii="ＭＳ 明朝" w:hAnsi="ＭＳ 明朝"/>
          <w:sz w:val="18"/>
          <w:szCs w:val="18"/>
        </w:rPr>
        <w:t>、プラン取扱店</w:t>
      </w:r>
      <w:r>
        <w:rPr>
          <w:rFonts w:ascii="ＭＳ 明朝" w:hAnsi="ＭＳ 明朝" w:hint="eastAsia"/>
          <w:sz w:val="18"/>
          <w:szCs w:val="18"/>
        </w:rPr>
        <w:t>名簿に登録された葬儀業者をいう。</w:t>
      </w:r>
    </w:p>
    <w:p w14:paraId="1AB67410" w14:textId="77777777" w:rsidR="00865BA5" w:rsidRDefault="00A175BE" w:rsidP="001B3158">
      <w:pPr>
        <w:spacing w:line="360" w:lineRule="auto"/>
        <w:rPr>
          <w:rFonts w:ascii="ＭＳ 明朝" w:hAnsi="ＭＳ 明朝"/>
          <w:sz w:val="18"/>
          <w:szCs w:val="18"/>
        </w:rPr>
      </w:pPr>
      <w:r>
        <w:rPr>
          <w:rFonts w:ascii="ＭＳ 明朝" w:hAnsi="ＭＳ 明朝" w:hint="eastAsia"/>
          <w:sz w:val="18"/>
          <w:szCs w:val="18"/>
        </w:rPr>
        <w:t>※「</w:t>
      </w:r>
      <w:r w:rsidRPr="00C93CCD">
        <w:rPr>
          <w:rFonts w:ascii="ＭＳ 明朝" w:hAnsi="ＭＳ 明朝"/>
          <w:sz w:val="18"/>
          <w:szCs w:val="18"/>
        </w:rPr>
        <w:t>プ</w:t>
      </w:r>
      <w:r w:rsidR="007B42F7" w:rsidRPr="00C93CCD">
        <w:rPr>
          <w:rFonts w:ascii="ＭＳ 明朝" w:hAnsi="ＭＳ 明朝"/>
          <w:sz w:val="18"/>
          <w:szCs w:val="18"/>
        </w:rPr>
        <w:t>ラン取扱店</w:t>
      </w:r>
      <w:r w:rsidR="00914C99">
        <w:rPr>
          <w:rFonts w:ascii="ＭＳ 明朝" w:hAnsi="ＭＳ 明朝"/>
          <w:sz w:val="18"/>
          <w:szCs w:val="18"/>
        </w:rPr>
        <w:t>等」</w:t>
      </w:r>
      <w:r w:rsidR="00865BA5">
        <w:rPr>
          <w:rFonts w:ascii="ＭＳ 明朝" w:hAnsi="ＭＳ 明朝" w:hint="eastAsia"/>
          <w:sz w:val="18"/>
          <w:szCs w:val="18"/>
        </w:rPr>
        <w:t>とは</w:t>
      </w:r>
      <w:r w:rsidR="00E51B09" w:rsidRPr="00C93CCD">
        <w:rPr>
          <w:rFonts w:ascii="ＭＳ 明朝" w:hAnsi="ＭＳ 明朝"/>
          <w:sz w:val="18"/>
          <w:szCs w:val="18"/>
        </w:rPr>
        <w:t>、</w:t>
      </w:r>
      <w:r w:rsidR="00865BA5" w:rsidRPr="00C93CCD">
        <w:rPr>
          <w:rFonts w:ascii="ＭＳ 明朝" w:hAnsi="ＭＳ 明朝"/>
          <w:sz w:val="18"/>
          <w:szCs w:val="18"/>
        </w:rPr>
        <w:t>プラン取扱店</w:t>
      </w:r>
      <w:r w:rsidR="00865BA5">
        <w:rPr>
          <w:rFonts w:ascii="ＭＳ 明朝" w:hAnsi="ＭＳ 明朝" w:hint="eastAsia"/>
          <w:sz w:val="18"/>
          <w:szCs w:val="18"/>
        </w:rPr>
        <w:t>又は</w:t>
      </w:r>
      <w:r w:rsidR="00865BA5" w:rsidRPr="00C93CCD">
        <w:rPr>
          <w:rFonts w:ascii="ＭＳ 明朝" w:hAnsi="ＭＳ 明朝"/>
          <w:sz w:val="18"/>
          <w:szCs w:val="18"/>
        </w:rPr>
        <w:t>プラン取扱店</w:t>
      </w:r>
      <w:r w:rsidR="00865BA5">
        <w:rPr>
          <w:rFonts w:ascii="ＭＳ 明朝" w:hAnsi="ＭＳ 明朝" w:hint="eastAsia"/>
          <w:sz w:val="18"/>
          <w:szCs w:val="18"/>
        </w:rPr>
        <w:t>の役員若しくは、その使用人をいう。</w:t>
      </w:r>
    </w:p>
    <w:p w14:paraId="648F4887" w14:textId="77777777" w:rsidR="0029723B" w:rsidRDefault="00865BA5" w:rsidP="001B3158">
      <w:pPr>
        <w:spacing w:line="360" w:lineRule="auto"/>
        <w:ind w:left="360" w:hangingChars="200" w:hanging="360"/>
        <w:rPr>
          <w:rFonts w:ascii="ＭＳ 明朝" w:hAnsi="ＭＳ 明朝"/>
          <w:sz w:val="18"/>
          <w:szCs w:val="18"/>
        </w:rPr>
      </w:pPr>
      <w:r>
        <w:rPr>
          <w:rFonts w:ascii="ＭＳ 明朝" w:hAnsi="ＭＳ 明朝" w:hint="eastAsia"/>
          <w:sz w:val="18"/>
          <w:szCs w:val="18"/>
        </w:rPr>
        <w:t>※「</w:t>
      </w:r>
      <w:r w:rsidRPr="00C93CCD">
        <w:rPr>
          <w:rFonts w:ascii="ＭＳ 明朝" w:hAnsi="ＭＳ 明朝"/>
          <w:sz w:val="18"/>
          <w:szCs w:val="18"/>
        </w:rPr>
        <w:t>プラン取扱店</w:t>
      </w:r>
      <w:r>
        <w:rPr>
          <w:rFonts w:ascii="ＭＳ 明朝" w:hAnsi="ＭＳ 明朝" w:hint="eastAsia"/>
          <w:sz w:val="18"/>
          <w:szCs w:val="18"/>
        </w:rPr>
        <w:t>の役員</w:t>
      </w:r>
      <w:r>
        <w:rPr>
          <w:rFonts w:ascii="ＭＳ 明朝" w:hAnsi="ＭＳ 明朝"/>
          <w:sz w:val="18"/>
          <w:szCs w:val="18"/>
        </w:rPr>
        <w:t>」</w:t>
      </w:r>
      <w:r>
        <w:rPr>
          <w:rFonts w:ascii="ＭＳ 明朝" w:hAnsi="ＭＳ 明朝" w:hint="eastAsia"/>
          <w:sz w:val="18"/>
          <w:szCs w:val="18"/>
        </w:rPr>
        <w:t>とは</w:t>
      </w:r>
      <w:r w:rsidRPr="00C93CCD">
        <w:rPr>
          <w:rFonts w:ascii="ＭＳ 明朝" w:hAnsi="ＭＳ 明朝"/>
          <w:sz w:val="18"/>
          <w:szCs w:val="18"/>
        </w:rPr>
        <w:t>、</w:t>
      </w:r>
      <w:r>
        <w:rPr>
          <w:rFonts w:ascii="ＭＳ 明朝" w:hAnsi="ＭＳ 明朝" w:hint="eastAsia"/>
          <w:sz w:val="18"/>
          <w:szCs w:val="18"/>
        </w:rPr>
        <w:t>法人の代表権を有する役員、又は代表権を有しないその他の役員、若しくは支店等の代表権を有する者をいう。</w:t>
      </w:r>
    </w:p>
    <w:p w14:paraId="67DE3E27" w14:textId="77777777" w:rsidR="003233A3" w:rsidRDefault="003233A3" w:rsidP="001B3158">
      <w:pPr>
        <w:spacing w:line="360" w:lineRule="auto"/>
        <w:ind w:left="180" w:hangingChars="100" w:hanging="180"/>
        <w:rPr>
          <w:rFonts w:ascii="ＭＳ 明朝" w:hAnsi="ＭＳ 明朝"/>
          <w:sz w:val="18"/>
          <w:szCs w:val="18"/>
        </w:rPr>
      </w:pPr>
      <w:r>
        <w:rPr>
          <w:rFonts w:ascii="ＭＳ 明朝" w:hAnsi="ＭＳ 明朝" w:hint="eastAsia"/>
          <w:sz w:val="18"/>
          <w:szCs w:val="18"/>
        </w:rPr>
        <w:t>※「使用人</w:t>
      </w:r>
      <w:r>
        <w:rPr>
          <w:rFonts w:ascii="ＭＳ 明朝" w:hAnsi="ＭＳ 明朝"/>
          <w:sz w:val="18"/>
          <w:szCs w:val="18"/>
        </w:rPr>
        <w:t>」</w:t>
      </w:r>
      <w:r>
        <w:rPr>
          <w:rFonts w:ascii="ＭＳ 明朝" w:hAnsi="ＭＳ 明朝" w:hint="eastAsia"/>
          <w:sz w:val="18"/>
          <w:szCs w:val="18"/>
        </w:rPr>
        <w:t>とは</w:t>
      </w:r>
      <w:r w:rsidRPr="00C93CCD">
        <w:rPr>
          <w:rFonts w:ascii="ＭＳ 明朝" w:hAnsi="ＭＳ 明朝"/>
          <w:sz w:val="18"/>
          <w:szCs w:val="18"/>
        </w:rPr>
        <w:t>、プラン取扱店</w:t>
      </w:r>
      <w:r>
        <w:rPr>
          <w:rFonts w:ascii="ＭＳ 明朝" w:hAnsi="ＭＳ 明朝" w:hint="eastAsia"/>
          <w:sz w:val="18"/>
          <w:szCs w:val="18"/>
        </w:rPr>
        <w:t>の使用人をいう。</w:t>
      </w:r>
    </w:p>
    <w:p w14:paraId="54035993" w14:textId="77777777" w:rsidR="001F1153" w:rsidRDefault="001F1153" w:rsidP="001B3158">
      <w:pPr>
        <w:widowControl w:val="0"/>
        <w:autoSpaceDE w:val="0"/>
        <w:autoSpaceDN w:val="0"/>
        <w:adjustRightInd w:val="0"/>
        <w:spacing w:line="360" w:lineRule="auto"/>
        <w:ind w:left="360" w:hangingChars="200" w:hanging="360"/>
        <w:rPr>
          <w:rFonts w:ascii="ＭＳ 明朝" w:hAnsi="ＭＳ 明朝" w:cs="俵俽柧挬-WinCharSetFFFF-H"/>
          <w:sz w:val="18"/>
          <w:szCs w:val="18"/>
        </w:rPr>
      </w:pPr>
      <w:r w:rsidRPr="001F1153">
        <w:rPr>
          <w:rFonts w:ascii="ＭＳ 明朝" w:hAnsi="ＭＳ 明朝" w:cs="俵俽柧挬-WinCharSetFFFF-H" w:hint="eastAsia"/>
          <w:sz w:val="18"/>
          <w:szCs w:val="18"/>
        </w:rPr>
        <w:t>※「公共機関等の職員」とは、贈賄罪又は公職にある者等のあっせん行為による利益等の処罰に関する法律違反が成立する全ての機関（国の機関、地方公共団体、公社、公団等）の職員をいう。</w:t>
      </w:r>
    </w:p>
    <w:p w14:paraId="1F903C76" w14:textId="77777777" w:rsidR="00546D65" w:rsidRPr="001F1153" w:rsidRDefault="00546D65" w:rsidP="001B3158">
      <w:pPr>
        <w:widowControl w:val="0"/>
        <w:autoSpaceDE w:val="0"/>
        <w:autoSpaceDN w:val="0"/>
        <w:adjustRightInd w:val="0"/>
        <w:spacing w:line="360" w:lineRule="auto"/>
        <w:ind w:left="360" w:hangingChars="200" w:hanging="360"/>
        <w:rPr>
          <w:rFonts w:ascii="ＭＳ 明朝" w:hAnsi="ＭＳ 明朝"/>
          <w:sz w:val="18"/>
          <w:szCs w:val="18"/>
        </w:rPr>
      </w:pPr>
      <w:r>
        <w:rPr>
          <w:rFonts w:ascii="ＭＳ 明朝" w:hAnsi="ＭＳ 明朝" w:cs="俵俽柧挬-WinCharSetFFFF-H" w:hint="eastAsia"/>
          <w:sz w:val="18"/>
          <w:szCs w:val="18"/>
        </w:rPr>
        <w:t>※「</w:t>
      </w:r>
      <w:r w:rsidRPr="00546D65">
        <w:rPr>
          <w:rFonts w:ascii="ＭＳ 明朝" w:hAnsi="ＭＳ 明朝" w:cs="俵俽柧挬-WinCharSetFFFF-H" w:hint="eastAsia"/>
          <w:sz w:val="18"/>
          <w:szCs w:val="18"/>
        </w:rPr>
        <w:t>市発注</w:t>
      </w:r>
      <w:r>
        <w:rPr>
          <w:rFonts w:ascii="ＭＳ 明朝" w:hAnsi="ＭＳ 明朝" w:cs="俵俽柧挬-WinCharSetFFFF-H" w:hint="eastAsia"/>
          <w:sz w:val="18"/>
          <w:szCs w:val="18"/>
        </w:rPr>
        <w:t>」とは、市長又は公営企業管理者の</w:t>
      </w:r>
      <w:r w:rsidRPr="00546D65">
        <w:rPr>
          <w:rFonts w:ascii="ＭＳ 明朝" w:hAnsi="ＭＳ 明朝" w:cs="俵俽柧挬-WinCharSetFFFF-H" w:hint="eastAsia"/>
          <w:sz w:val="18"/>
          <w:szCs w:val="18"/>
        </w:rPr>
        <w:t>発注</w:t>
      </w:r>
      <w:r>
        <w:rPr>
          <w:rFonts w:ascii="ＭＳ 明朝" w:hAnsi="ＭＳ 明朝" w:cs="俵俽柧挬-WinCharSetFFFF-H" w:hint="eastAsia"/>
          <w:sz w:val="18"/>
          <w:szCs w:val="18"/>
        </w:rPr>
        <w:t>をいう。</w:t>
      </w:r>
    </w:p>
    <w:p w14:paraId="7B6C4F75" w14:textId="77777777" w:rsidR="00C132E1" w:rsidRDefault="0029723B" w:rsidP="001B3158">
      <w:pPr>
        <w:spacing w:line="360" w:lineRule="auto"/>
        <w:ind w:left="360" w:hangingChars="200" w:hanging="360"/>
        <w:rPr>
          <w:rFonts w:ascii="ＭＳ 明朝" w:hAnsi="ＭＳ 明朝"/>
          <w:color w:val="000000"/>
          <w:sz w:val="18"/>
          <w:szCs w:val="18"/>
        </w:rPr>
      </w:pPr>
      <w:r>
        <w:rPr>
          <w:rFonts w:ascii="ＭＳ 明朝" w:hAnsi="ＭＳ 明朝" w:hint="eastAsia"/>
          <w:sz w:val="18"/>
          <w:szCs w:val="18"/>
        </w:rPr>
        <w:t>※「業務関連法令</w:t>
      </w:r>
      <w:r>
        <w:rPr>
          <w:rFonts w:ascii="ＭＳ 明朝" w:hAnsi="ＭＳ 明朝"/>
          <w:sz w:val="18"/>
          <w:szCs w:val="18"/>
        </w:rPr>
        <w:t>」</w:t>
      </w:r>
      <w:r>
        <w:rPr>
          <w:rFonts w:ascii="ＭＳ 明朝" w:hAnsi="ＭＳ 明朝" w:hint="eastAsia"/>
          <w:sz w:val="18"/>
          <w:szCs w:val="18"/>
        </w:rPr>
        <w:t>とは</w:t>
      </w:r>
      <w:r w:rsidRPr="00C93CCD">
        <w:rPr>
          <w:rFonts w:ascii="ＭＳ 明朝" w:hAnsi="ＭＳ 明朝"/>
          <w:sz w:val="18"/>
          <w:szCs w:val="18"/>
        </w:rPr>
        <w:t>、</w:t>
      </w:r>
      <w:r>
        <w:rPr>
          <w:rFonts w:ascii="ＭＳ 明朝" w:hAnsi="ＭＳ 明朝" w:hint="eastAsia"/>
          <w:sz w:val="18"/>
          <w:szCs w:val="18"/>
        </w:rPr>
        <w:t>墓地、埋葬等に関する法律、</w:t>
      </w:r>
      <w:r w:rsidR="00F32B53" w:rsidRPr="00616825">
        <w:rPr>
          <w:rFonts w:ascii="ＭＳ 明朝" w:hAnsi="ＭＳ 明朝" w:hint="eastAsia"/>
          <w:color w:val="000000"/>
          <w:sz w:val="18"/>
          <w:szCs w:val="18"/>
        </w:rPr>
        <w:t>貨物自動車運送事業法</w:t>
      </w:r>
      <w:r w:rsidR="00F32B53">
        <w:rPr>
          <w:rFonts w:ascii="ＭＳ 明朝" w:hAnsi="ＭＳ 明朝" w:hint="eastAsia"/>
          <w:color w:val="000000"/>
          <w:sz w:val="18"/>
          <w:szCs w:val="18"/>
        </w:rPr>
        <w:t>（霊柩運送業の許可）</w:t>
      </w:r>
      <w:r w:rsidR="00A83A76">
        <w:rPr>
          <w:rFonts w:ascii="ＭＳ 明朝" w:hAnsi="ＭＳ 明朝" w:hint="eastAsia"/>
          <w:color w:val="000000"/>
          <w:sz w:val="18"/>
          <w:szCs w:val="18"/>
        </w:rPr>
        <w:t>、景品表示法、不正競争防止法</w:t>
      </w:r>
      <w:r w:rsidR="00F32B53">
        <w:rPr>
          <w:rFonts w:ascii="ＭＳ 明朝" w:hAnsi="ＭＳ 明朝" w:hint="eastAsia"/>
          <w:color w:val="000000"/>
          <w:sz w:val="18"/>
          <w:szCs w:val="18"/>
        </w:rPr>
        <w:t>等</w:t>
      </w:r>
      <w:r w:rsidR="003233A3">
        <w:rPr>
          <w:rFonts w:ascii="ＭＳ 明朝" w:hAnsi="ＭＳ 明朝" w:hint="eastAsia"/>
          <w:color w:val="000000"/>
          <w:sz w:val="18"/>
          <w:szCs w:val="18"/>
        </w:rPr>
        <w:t>の葬儀事業</w:t>
      </w:r>
      <w:r w:rsidR="00A83A76">
        <w:rPr>
          <w:rFonts w:ascii="ＭＳ 明朝" w:hAnsi="ＭＳ 明朝" w:hint="eastAsia"/>
          <w:color w:val="000000"/>
          <w:sz w:val="18"/>
          <w:szCs w:val="18"/>
        </w:rPr>
        <w:t>の業務</w:t>
      </w:r>
      <w:r w:rsidR="003233A3">
        <w:rPr>
          <w:rFonts w:ascii="ＭＳ 明朝" w:hAnsi="ＭＳ 明朝" w:hint="eastAsia"/>
          <w:color w:val="000000"/>
          <w:sz w:val="18"/>
          <w:szCs w:val="18"/>
        </w:rPr>
        <w:t>に関連</w:t>
      </w:r>
      <w:r w:rsidR="00A83A76">
        <w:rPr>
          <w:rFonts w:ascii="ＭＳ 明朝" w:hAnsi="ＭＳ 明朝" w:hint="eastAsia"/>
          <w:color w:val="000000"/>
          <w:sz w:val="18"/>
          <w:szCs w:val="18"/>
        </w:rPr>
        <w:t>する</w:t>
      </w:r>
      <w:r w:rsidR="003233A3">
        <w:rPr>
          <w:rFonts w:ascii="ＭＳ 明朝" w:hAnsi="ＭＳ 明朝" w:hint="eastAsia"/>
          <w:color w:val="000000"/>
          <w:sz w:val="18"/>
          <w:szCs w:val="18"/>
        </w:rPr>
        <w:t>法令等</w:t>
      </w:r>
      <w:r w:rsidR="00F32B53">
        <w:rPr>
          <w:rFonts w:ascii="ＭＳ 明朝" w:hAnsi="ＭＳ 明朝" w:hint="eastAsia"/>
          <w:color w:val="000000"/>
          <w:sz w:val="18"/>
          <w:szCs w:val="18"/>
        </w:rPr>
        <w:t>をいう。</w:t>
      </w:r>
    </w:p>
    <w:p w14:paraId="05313E7C" w14:textId="77777777" w:rsidR="001F1153" w:rsidRPr="001F1153" w:rsidRDefault="001F1153" w:rsidP="001B3158">
      <w:pPr>
        <w:spacing w:line="360" w:lineRule="auto"/>
        <w:ind w:left="180" w:hangingChars="100" w:hanging="180"/>
        <w:rPr>
          <w:rFonts w:ascii="ＭＳ 明朝" w:hAnsi="ＭＳ 明朝"/>
          <w:color w:val="000000"/>
          <w:sz w:val="18"/>
          <w:szCs w:val="18"/>
        </w:rPr>
      </w:pPr>
      <w:r w:rsidRPr="001F1153">
        <w:rPr>
          <w:rFonts w:ascii="ＭＳ 明朝" w:hAnsi="ＭＳ 明朝" w:hint="eastAsia"/>
          <w:sz w:val="18"/>
          <w:szCs w:val="18"/>
        </w:rPr>
        <w:t>※「</w:t>
      </w:r>
      <w:r w:rsidRPr="001F1153">
        <w:rPr>
          <w:rFonts w:ascii="ＭＳ 明朝" w:hAnsi="ＭＳ 明朝" w:cs="俵俽柧挬-WinCharSetFFFF-H" w:hint="eastAsia"/>
          <w:sz w:val="18"/>
          <w:szCs w:val="18"/>
        </w:rPr>
        <w:t>労働者使用関連法令</w:t>
      </w:r>
      <w:r w:rsidRPr="001F1153">
        <w:rPr>
          <w:rFonts w:ascii="ＭＳ 明朝" w:hAnsi="ＭＳ 明朝"/>
          <w:sz w:val="18"/>
          <w:szCs w:val="18"/>
        </w:rPr>
        <w:t>」</w:t>
      </w:r>
      <w:r w:rsidRPr="001F1153">
        <w:rPr>
          <w:rFonts w:ascii="ＭＳ 明朝" w:hAnsi="ＭＳ 明朝" w:cs="俵俽柧挬-WinCharSetFFFF-H" w:hint="eastAsia"/>
          <w:sz w:val="18"/>
          <w:szCs w:val="18"/>
        </w:rPr>
        <w:t>とは、労働基準法、労働安全衛生法等をいう</w:t>
      </w:r>
      <w:r w:rsidRPr="001F1153">
        <w:rPr>
          <w:rFonts w:ascii="ＭＳ 明朝" w:hAnsi="ＭＳ 明朝" w:hint="eastAsia"/>
          <w:color w:val="000000"/>
          <w:sz w:val="18"/>
          <w:szCs w:val="18"/>
        </w:rPr>
        <w:t>。</w:t>
      </w:r>
    </w:p>
    <w:p w14:paraId="4D36BBA4" w14:textId="77777777" w:rsidR="001F1153" w:rsidRPr="001F1153" w:rsidRDefault="001F1153" w:rsidP="001B3158">
      <w:pPr>
        <w:widowControl w:val="0"/>
        <w:autoSpaceDE w:val="0"/>
        <w:autoSpaceDN w:val="0"/>
        <w:adjustRightInd w:val="0"/>
        <w:spacing w:line="360" w:lineRule="auto"/>
        <w:rPr>
          <w:rFonts w:ascii="ＭＳ 明朝" w:hAnsi="ＭＳ 明朝"/>
          <w:color w:val="000000"/>
          <w:sz w:val="18"/>
          <w:szCs w:val="18"/>
        </w:rPr>
      </w:pPr>
      <w:r w:rsidRPr="001F1153">
        <w:rPr>
          <w:rFonts w:ascii="ＭＳ 明朝" w:hAnsi="ＭＳ 明朝" w:hint="eastAsia"/>
          <w:sz w:val="18"/>
          <w:szCs w:val="18"/>
        </w:rPr>
        <w:t>※</w:t>
      </w:r>
      <w:r w:rsidRPr="001F1153">
        <w:rPr>
          <w:rFonts w:ascii="ＭＳ 明朝" w:hAnsi="ＭＳ 明朝" w:cs="俵俽柧挬-WinCharSetFFFF-H" w:hint="eastAsia"/>
          <w:sz w:val="18"/>
          <w:szCs w:val="18"/>
        </w:rPr>
        <w:t>「環境保全関連法令」とは、産業廃棄物処理及び清掃に関する法律、騒音規制法等をいう。</w:t>
      </w:r>
    </w:p>
    <w:p w14:paraId="47C95CF1" w14:textId="77777777" w:rsidR="004D6EDA" w:rsidRPr="00E75ED0" w:rsidRDefault="00F26CCF" w:rsidP="001B3158">
      <w:pPr>
        <w:widowControl w:val="0"/>
        <w:autoSpaceDE w:val="0"/>
        <w:autoSpaceDN w:val="0"/>
        <w:adjustRightInd w:val="0"/>
        <w:spacing w:line="360" w:lineRule="auto"/>
        <w:ind w:left="360" w:hangingChars="200" w:hanging="360"/>
        <w:rPr>
          <w:rFonts w:ascii="ＭＳ 明朝" w:hAnsi="ＭＳ 明朝"/>
          <w:color w:val="000000"/>
          <w:sz w:val="18"/>
          <w:szCs w:val="18"/>
        </w:rPr>
      </w:pPr>
      <w:r w:rsidRPr="00F26CCF">
        <w:rPr>
          <w:rFonts w:ascii="ＭＳ 明朝" w:hAnsi="ＭＳ 明朝" w:cs="俵俽柧挬-WinCharSetFFFF-H" w:hint="eastAsia"/>
          <w:color w:val="000000" w:themeColor="text1"/>
          <w:sz w:val="18"/>
          <w:szCs w:val="18"/>
        </w:rPr>
        <w:t>※「その他の</w:t>
      </w:r>
      <w:r w:rsidR="001F1153" w:rsidRPr="00F26CCF">
        <w:rPr>
          <w:rFonts w:ascii="ＭＳ 明朝" w:hAnsi="ＭＳ 明朝" w:cs="俵俽柧挬-WinCharSetFFFF-H" w:hint="eastAsia"/>
          <w:color w:val="000000" w:themeColor="text1"/>
          <w:sz w:val="18"/>
          <w:szCs w:val="18"/>
        </w:rPr>
        <w:t>法令違反行為」とは、恐喝、窃盗、</w:t>
      </w:r>
      <w:r w:rsidR="00E75ED0" w:rsidRPr="00E75ED0">
        <w:rPr>
          <w:rFonts w:ascii="ＭＳ 明朝" w:hAnsi="ＭＳ 明朝" w:cs="俵俽柧挬-WinCharSetFFFF-H" w:hint="eastAsia"/>
          <w:color w:val="000000"/>
          <w:sz w:val="18"/>
          <w:szCs w:val="18"/>
        </w:rPr>
        <w:t>横領、詐欺、背任、道路交通法違反、</w:t>
      </w:r>
      <w:r w:rsidR="001F1153" w:rsidRPr="00F26CCF">
        <w:rPr>
          <w:rFonts w:ascii="ＭＳ 明朝" w:hAnsi="ＭＳ 明朝" w:cs="俵俽柧挬-WinCharSetFFFF-H" w:hint="eastAsia"/>
          <w:color w:val="000000" w:themeColor="text1"/>
          <w:sz w:val="18"/>
          <w:szCs w:val="18"/>
        </w:rPr>
        <w:t>入国管理法違反、有印私文書偽造、税法違反、公職選挙法違反等の行為をいう。</w:t>
      </w:r>
      <w:bookmarkStart w:id="5" w:name="page12"/>
      <w:bookmarkEnd w:id="5"/>
    </w:p>
    <w:sectPr w:rsidR="004D6EDA" w:rsidRPr="00E75ED0" w:rsidSect="0020338E">
      <w:pgSz w:w="11900" w:h="16838"/>
      <w:pgMar w:top="968"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064A8" w14:textId="77777777" w:rsidR="003E712D" w:rsidRDefault="003E712D" w:rsidP="0061135B">
      <w:r>
        <w:separator/>
      </w:r>
    </w:p>
  </w:endnote>
  <w:endnote w:type="continuationSeparator" w:id="0">
    <w:p w14:paraId="0728E699" w14:textId="77777777" w:rsidR="003E712D" w:rsidRDefault="003E712D" w:rsidP="0061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WinCharSetFFFF-H">
    <w:altName w:val="Arial Unicode MS"/>
    <w:panose1 w:val="00000000000000000000"/>
    <w:charset w:val="86"/>
    <w:family w:val="auto"/>
    <w:notTrueType/>
    <w:pitch w:val="default"/>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0938" w14:textId="77777777" w:rsidR="003E712D" w:rsidRDefault="003E712D" w:rsidP="0061135B">
      <w:r>
        <w:separator/>
      </w:r>
    </w:p>
  </w:footnote>
  <w:footnote w:type="continuationSeparator" w:id="0">
    <w:p w14:paraId="211A5BD7" w14:textId="77777777" w:rsidR="003E712D" w:rsidRDefault="003E712D" w:rsidP="00611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07ED7AA"/>
    <w:lvl w:ilvl="0" w:tplc="FB86CA30">
      <w:start w:val="1"/>
      <w:numFmt w:val="bullet"/>
      <w:lvlText w:val="３"/>
      <w:lvlJc w:val="left"/>
    </w:lvl>
    <w:lvl w:ilvl="1" w:tplc="30B2A70E">
      <w:start w:val="1"/>
      <w:numFmt w:val="decimal"/>
      <w:lvlText w:val="(%2)"/>
      <w:lvlJc w:val="left"/>
    </w:lvl>
    <w:lvl w:ilvl="2" w:tplc="411C5BE0">
      <w:start w:val="1"/>
      <w:numFmt w:val="bullet"/>
      <w:lvlText w:val=""/>
      <w:lvlJc w:val="left"/>
    </w:lvl>
    <w:lvl w:ilvl="3" w:tplc="294482D6">
      <w:start w:val="1"/>
      <w:numFmt w:val="bullet"/>
      <w:lvlText w:val=""/>
      <w:lvlJc w:val="left"/>
    </w:lvl>
    <w:lvl w:ilvl="4" w:tplc="BB9241D8">
      <w:start w:val="1"/>
      <w:numFmt w:val="bullet"/>
      <w:lvlText w:val=""/>
      <w:lvlJc w:val="left"/>
    </w:lvl>
    <w:lvl w:ilvl="5" w:tplc="4F84FE60">
      <w:start w:val="1"/>
      <w:numFmt w:val="bullet"/>
      <w:lvlText w:val=""/>
      <w:lvlJc w:val="left"/>
    </w:lvl>
    <w:lvl w:ilvl="6" w:tplc="491AE77E">
      <w:start w:val="1"/>
      <w:numFmt w:val="bullet"/>
      <w:lvlText w:val=""/>
      <w:lvlJc w:val="left"/>
    </w:lvl>
    <w:lvl w:ilvl="7" w:tplc="57048D94">
      <w:start w:val="1"/>
      <w:numFmt w:val="bullet"/>
      <w:lvlText w:val=""/>
      <w:lvlJc w:val="left"/>
    </w:lvl>
    <w:lvl w:ilvl="8" w:tplc="E81E5F6C">
      <w:start w:val="1"/>
      <w:numFmt w:val="bullet"/>
      <w:lvlText w:val=""/>
      <w:lvlJc w:val="left"/>
    </w:lvl>
  </w:abstractNum>
  <w:abstractNum w:abstractNumId="1" w15:restartNumberingAfterBreak="0">
    <w:nsid w:val="00000002"/>
    <w:multiLevelType w:val="hybridMultilevel"/>
    <w:tmpl w:val="2EB141F2"/>
    <w:lvl w:ilvl="0" w:tplc="47DE7B1E">
      <w:start w:val="1"/>
      <w:numFmt w:val="bullet"/>
      <w:lvlText w:val="３"/>
      <w:lvlJc w:val="left"/>
    </w:lvl>
    <w:lvl w:ilvl="1" w:tplc="A81844AC">
      <w:start w:val="1"/>
      <w:numFmt w:val="decimal"/>
      <w:lvlText w:val="(%2)"/>
      <w:lvlJc w:val="left"/>
    </w:lvl>
    <w:lvl w:ilvl="2" w:tplc="063CA268">
      <w:start w:val="1"/>
      <w:numFmt w:val="bullet"/>
      <w:lvlText w:val=""/>
      <w:lvlJc w:val="left"/>
    </w:lvl>
    <w:lvl w:ilvl="3" w:tplc="1EB686C4">
      <w:start w:val="1"/>
      <w:numFmt w:val="bullet"/>
      <w:lvlText w:val=""/>
      <w:lvlJc w:val="left"/>
    </w:lvl>
    <w:lvl w:ilvl="4" w:tplc="8758DAA2">
      <w:start w:val="1"/>
      <w:numFmt w:val="bullet"/>
      <w:lvlText w:val=""/>
      <w:lvlJc w:val="left"/>
    </w:lvl>
    <w:lvl w:ilvl="5" w:tplc="2F10C866">
      <w:start w:val="1"/>
      <w:numFmt w:val="bullet"/>
      <w:lvlText w:val=""/>
      <w:lvlJc w:val="left"/>
    </w:lvl>
    <w:lvl w:ilvl="6" w:tplc="77321E7E">
      <w:start w:val="1"/>
      <w:numFmt w:val="bullet"/>
      <w:lvlText w:val=""/>
      <w:lvlJc w:val="left"/>
    </w:lvl>
    <w:lvl w:ilvl="7" w:tplc="18FE06E6">
      <w:start w:val="1"/>
      <w:numFmt w:val="bullet"/>
      <w:lvlText w:val=""/>
      <w:lvlJc w:val="left"/>
    </w:lvl>
    <w:lvl w:ilvl="8" w:tplc="1E1EC5B6">
      <w:start w:val="1"/>
      <w:numFmt w:val="bullet"/>
      <w:lvlText w:val=""/>
      <w:lvlJc w:val="left"/>
    </w:lvl>
  </w:abstractNum>
  <w:abstractNum w:abstractNumId="2" w15:restartNumberingAfterBreak="0">
    <w:nsid w:val="00000003"/>
    <w:multiLevelType w:val="hybridMultilevel"/>
    <w:tmpl w:val="41B71EFA"/>
    <w:lvl w:ilvl="0" w:tplc="963636CC">
      <w:start w:val="1"/>
      <w:numFmt w:val="decimal"/>
      <w:lvlText w:val="(%1)"/>
      <w:lvlJc w:val="left"/>
    </w:lvl>
    <w:lvl w:ilvl="1" w:tplc="B87E3E20">
      <w:start w:val="1"/>
      <w:numFmt w:val="bullet"/>
      <w:lvlText w:val=""/>
      <w:lvlJc w:val="left"/>
    </w:lvl>
    <w:lvl w:ilvl="2" w:tplc="D7E06804">
      <w:start w:val="1"/>
      <w:numFmt w:val="bullet"/>
      <w:lvlText w:val=""/>
      <w:lvlJc w:val="left"/>
    </w:lvl>
    <w:lvl w:ilvl="3" w:tplc="D0EC7AE0">
      <w:start w:val="1"/>
      <w:numFmt w:val="bullet"/>
      <w:lvlText w:val=""/>
      <w:lvlJc w:val="left"/>
    </w:lvl>
    <w:lvl w:ilvl="4" w:tplc="8680704E">
      <w:start w:val="1"/>
      <w:numFmt w:val="bullet"/>
      <w:lvlText w:val=""/>
      <w:lvlJc w:val="left"/>
    </w:lvl>
    <w:lvl w:ilvl="5" w:tplc="CF3A5D1A">
      <w:start w:val="1"/>
      <w:numFmt w:val="bullet"/>
      <w:lvlText w:val=""/>
      <w:lvlJc w:val="left"/>
    </w:lvl>
    <w:lvl w:ilvl="6" w:tplc="38B86D14">
      <w:start w:val="1"/>
      <w:numFmt w:val="bullet"/>
      <w:lvlText w:val=""/>
      <w:lvlJc w:val="left"/>
    </w:lvl>
    <w:lvl w:ilvl="7" w:tplc="1D20BBF4">
      <w:start w:val="1"/>
      <w:numFmt w:val="bullet"/>
      <w:lvlText w:val=""/>
      <w:lvlJc w:val="left"/>
    </w:lvl>
    <w:lvl w:ilvl="8" w:tplc="288E4B64">
      <w:start w:val="1"/>
      <w:numFmt w:val="bullet"/>
      <w:lvlText w:val=""/>
      <w:lvlJc w:val="left"/>
    </w:lvl>
  </w:abstractNum>
  <w:abstractNum w:abstractNumId="3" w15:restartNumberingAfterBreak="0">
    <w:nsid w:val="00000004"/>
    <w:multiLevelType w:val="hybridMultilevel"/>
    <w:tmpl w:val="79E2A9E2"/>
    <w:lvl w:ilvl="0" w:tplc="1AEA0C82">
      <w:start w:val="2"/>
      <w:numFmt w:val="decimal"/>
      <w:lvlText w:val="(%1)"/>
      <w:lvlJc w:val="left"/>
    </w:lvl>
    <w:lvl w:ilvl="1" w:tplc="5ADE529C">
      <w:start w:val="1"/>
      <w:numFmt w:val="bullet"/>
      <w:lvlText w:val=""/>
      <w:lvlJc w:val="left"/>
    </w:lvl>
    <w:lvl w:ilvl="2" w:tplc="AE127128">
      <w:start w:val="1"/>
      <w:numFmt w:val="bullet"/>
      <w:lvlText w:val=""/>
      <w:lvlJc w:val="left"/>
    </w:lvl>
    <w:lvl w:ilvl="3" w:tplc="A23455F4">
      <w:start w:val="1"/>
      <w:numFmt w:val="bullet"/>
      <w:lvlText w:val=""/>
      <w:lvlJc w:val="left"/>
    </w:lvl>
    <w:lvl w:ilvl="4" w:tplc="F9B89A44">
      <w:start w:val="1"/>
      <w:numFmt w:val="bullet"/>
      <w:lvlText w:val=""/>
      <w:lvlJc w:val="left"/>
    </w:lvl>
    <w:lvl w:ilvl="5" w:tplc="8BFCC564">
      <w:start w:val="1"/>
      <w:numFmt w:val="bullet"/>
      <w:lvlText w:val=""/>
      <w:lvlJc w:val="left"/>
    </w:lvl>
    <w:lvl w:ilvl="6" w:tplc="2E26E1CE">
      <w:start w:val="1"/>
      <w:numFmt w:val="bullet"/>
      <w:lvlText w:val=""/>
      <w:lvlJc w:val="left"/>
    </w:lvl>
    <w:lvl w:ilvl="7" w:tplc="3104D412">
      <w:start w:val="1"/>
      <w:numFmt w:val="bullet"/>
      <w:lvlText w:val=""/>
      <w:lvlJc w:val="left"/>
    </w:lvl>
    <w:lvl w:ilvl="8" w:tplc="397470B2">
      <w:start w:val="1"/>
      <w:numFmt w:val="bullet"/>
      <w:lvlText w:val=""/>
      <w:lvlJc w:val="left"/>
    </w:lvl>
  </w:abstractNum>
  <w:abstractNum w:abstractNumId="4" w15:restartNumberingAfterBreak="0">
    <w:nsid w:val="00000005"/>
    <w:multiLevelType w:val="hybridMultilevel"/>
    <w:tmpl w:val="7545E146"/>
    <w:lvl w:ilvl="0" w:tplc="B3AEB286">
      <w:start w:val="10"/>
      <w:numFmt w:val="decimal"/>
      <w:lvlText w:val="%1"/>
      <w:lvlJc w:val="left"/>
    </w:lvl>
    <w:lvl w:ilvl="1" w:tplc="6AF6C2E4">
      <w:start w:val="1"/>
      <w:numFmt w:val="bullet"/>
      <w:lvlText w:val=""/>
      <w:lvlJc w:val="left"/>
    </w:lvl>
    <w:lvl w:ilvl="2" w:tplc="5E1A6F98">
      <w:start w:val="1"/>
      <w:numFmt w:val="bullet"/>
      <w:lvlText w:val=""/>
      <w:lvlJc w:val="left"/>
    </w:lvl>
    <w:lvl w:ilvl="3" w:tplc="A5E6021A">
      <w:start w:val="1"/>
      <w:numFmt w:val="bullet"/>
      <w:lvlText w:val=""/>
      <w:lvlJc w:val="left"/>
    </w:lvl>
    <w:lvl w:ilvl="4" w:tplc="01824C0C">
      <w:start w:val="1"/>
      <w:numFmt w:val="bullet"/>
      <w:lvlText w:val=""/>
      <w:lvlJc w:val="left"/>
    </w:lvl>
    <w:lvl w:ilvl="5" w:tplc="C88E96AC">
      <w:start w:val="1"/>
      <w:numFmt w:val="bullet"/>
      <w:lvlText w:val=""/>
      <w:lvlJc w:val="left"/>
    </w:lvl>
    <w:lvl w:ilvl="6" w:tplc="BE2C2578">
      <w:start w:val="1"/>
      <w:numFmt w:val="bullet"/>
      <w:lvlText w:val=""/>
      <w:lvlJc w:val="left"/>
    </w:lvl>
    <w:lvl w:ilvl="7" w:tplc="BB5C6A66">
      <w:start w:val="1"/>
      <w:numFmt w:val="bullet"/>
      <w:lvlText w:val=""/>
      <w:lvlJc w:val="left"/>
    </w:lvl>
    <w:lvl w:ilvl="8" w:tplc="3976E3F4">
      <w:start w:val="1"/>
      <w:numFmt w:val="bullet"/>
      <w:lvlText w:val=""/>
      <w:lvlJc w:val="left"/>
    </w:lvl>
  </w:abstractNum>
  <w:abstractNum w:abstractNumId="5" w15:restartNumberingAfterBreak="0">
    <w:nsid w:val="00000006"/>
    <w:multiLevelType w:val="hybridMultilevel"/>
    <w:tmpl w:val="515F007C"/>
    <w:lvl w:ilvl="0" w:tplc="49666168">
      <w:start w:val="11"/>
      <w:numFmt w:val="decimal"/>
      <w:lvlText w:val="%1"/>
      <w:lvlJc w:val="left"/>
    </w:lvl>
    <w:lvl w:ilvl="1" w:tplc="70F6135C">
      <w:start w:val="1"/>
      <w:numFmt w:val="bullet"/>
      <w:lvlText w:val=""/>
      <w:lvlJc w:val="left"/>
    </w:lvl>
    <w:lvl w:ilvl="2" w:tplc="31C8402A">
      <w:start w:val="1"/>
      <w:numFmt w:val="bullet"/>
      <w:lvlText w:val=""/>
      <w:lvlJc w:val="left"/>
    </w:lvl>
    <w:lvl w:ilvl="3" w:tplc="1C5A053A">
      <w:start w:val="1"/>
      <w:numFmt w:val="bullet"/>
      <w:lvlText w:val=""/>
      <w:lvlJc w:val="left"/>
    </w:lvl>
    <w:lvl w:ilvl="4" w:tplc="DB2482CC">
      <w:start w:val="1"/>
      <w:numFmt w:val="bullet"/>
      <w:lvlText w:val=""/>
      <w:lvlJc w:val="left"/>
    </w:lvl>
    <w:lvl w:ilvl="5" w:tplc="5D725C46">
      <w:start w:val="1"/>
      <w:numFmt w:val="bullet"/>
      <w:lvlText w:val=""/>
      <w:lvlJc w:val="left"/>
    </w:lvl>
    <w:lvl w:ilvl="6" w:tplc="85326016">
      <w:start w:val="1"/>
      <w:numFmt w:val="bullet"/>
      <w:lvlText w:val=""/>
      <w:lvlJc w:val="left"/>
    </w:lvl>
    <w:lvl w:ilvl="7" w:tplc="840E9212">
      <w:start w:val="1"/>
      <w:numFmt w:val="bullet"/>
      <w:lvlText w:val=""/>
      <w:lvlJc w:val="left"/>
    </w:lvl>
    <w:lvl w:ilvl="8" w:tplc="3A808984">
      <w:start w:val="1"/>
      <w:numFmt w:val="bullet"/>
      <w:lvlText w:val=""/>
      <w:lvlJc w:val="left"/>
    </w:lvl>
  </w:abstractNum>
  <w:abstractNum w:abstractNumId="6" w15:restartNumberingAfterBreak="0">
    <w:nsid w:val="00000007"/>
    <w:multiLevelType w:val="hybridMultilevel"/>
    <w:tmpl w:val="5BD062C2"/>
    <w:lvl w:ilvl="0" w:tplc="FBA6AACC">
      <w:start w:val="2"/>
      <w:numFmt w:val="decimal"/>
      <w:lvlText w:val="(%1)"/>
      <w:lvlJc w:val="left"/>
    </w:lvl>
    <w:lvl w:ilvl="1" w:tplc="F7B68854">
      <w:start w:val="1"/>
      <w:numFmt w:val="bullet"/>
      <w:lvlText w:val=""/>
      <w:lvlJc w:val="left"/>
    </w:lvl>
    <w:lvl w:ilvl="2" w:tplc="939409B0">
      <w:start w:val="1"/>
      <w:numFmt w:val="bullet"/>
      <w:lvlText w:val=""/>
      <w:lvlJc w:val="left"/>
    </w:lvl>
    <w:lvl w:ilvl="3" w:tplc="EC6A50C8">
      <w:start w:val="1"/>
      <w:numFmt w:val="bullet"/>
      <w:lvlText w:val=""/>
      <w:lvlJc w:val="left"/>
    </w:lvl>
    <w:lvl w:ilvl="4" w:tplc="61BCD782">
      <w:start w:val="1"/>
      <w:numFmt w:val="bullet"/>
      <w:lvlText w:val=""/>
      <w:lvlJc w:val="left"/>
    </w:lvl>
    <w:lvl w:ilvl="5" w:tplc="1E62E238">
      <w:start w:val="1"/>
      <w:numFmt w:val="bullet"/>
      <w:lvlText w:val=""/>
      <w:lvlJc w:val="left"/>
    </w:lvl>
    <w:lvl w:ilvl="6" w:tplc="38FEC988">
      <w:start w:val="1"/>
      <w:numFmt w:val="bullet"/>
      <w:lvlText w:val=""/>
      <w:lvlJc w:val="left"/>
    </w:lvl>
    <w:lvl w:ilvl="7" w:tplc="FEBCF57E">
      <w:start w:val="1"/>
      <w:numFmt w:val="bullet"/>
      <w:lvlText w:val=""/>
      <w:lvlJc w:val="left"/>
    </w:lvl>
    <w:lvl w:ilvl="8" w:tplc="90E2DA78">
      <w:start w:val="1"/>
      <w:numFmt w:val="bullet"/>
      <w:lvlText w:val=""/>
      <w:lvlJc w:val="left"/>
    </w:lvl>
  </w:abstractNum>
  <w:abstractNum w:abstractNumId="7" w15:restartNumberingAfterBreak="0">
    <w:nsid w:val="00000008"/>
    <w:multiLevelType w:val="hybridMultilevel"/>
    <w:tmpl w:val="12200854"/>
    <w:lvl w:ilvl="0" w:tplc="DA0CBA7A">
      <w:start w:val="3"/>
      <w:numFmt w:val="decimal"/>
      <w:lvlText w:val="(%1)"/>
      <w:lvlJc w:val="left"/>
    </w:lvl>
    <w:lvl w:ilvl="1" w:tplc="5E2C120A">
      <w:start w:val="1"/>
      <w:numFmt w:val="bullet"/>
      <w:lvlText w:val=""/>
      <w:lvlJc w:val="left"/>
    </w:lvl>
    <w:lvl w:ilvl="2" w:tplc="6C8214CE">
      <w:start w:val="1"/>
      <w:numFmt w:val="bullet"/>
      <w:lvlText w:val=""/>
      <w:lvlJc w:val="left"/>
    </w:lvl>
    <w:lvl w:ilvl="3" w:tplc="82CA1C70">
      <w:start w:val="1"/>
      <w:numFmt w:val="bullet"/>
      <w:lvlText w:val=""/>
      <w:lvlJc w:val="left"/>
    </w:lvl>
    <w:lvl w:ilvl="4" w:tplc="48B48940">
      <w:start w:val="1"/>
      <w:numFmt w:val="bullet"/>
      <w:lvlText w:val=""/>
      <w:lvlJc w:val="left"/>
    </w:lvl>
    <w:lvl w:ilvl="5" w:tplc="C4C8C1D2">
      <w:start w:val="1"/>
      <w:numFmt w:val="bullet"/>
      <w:lvlText w:val=""/>
      <w:lvlJc w:val="left"/>
    </w:lvl>
    <w:lvl w:ilvl="6" w:tplc="12522ECE">
      <w:start w:val="1"/>
      <w:numFmt w:val="bullet"/>
      <w:lvlText w:val=""/>
      <w:lvlJc w:val="left"/>
    </w:lvl>
    <w:lvl w:ilvl="7" w:tplc="156C3EAC">
      <w:start w:val="1"/>
      <w:numFmt w:val="bullet"/>
      <w:lvlText w:val=""/>
      <w:lvlJc w:val="left"/>
    </w:lvl>
    <w:lvl w:ilvl="8" w:tplc="CBEE20E0">
      <w:start w:val="1"/>
      <w:numFmt w:val="bullet"/>
      <w:lvlText w:val=""/>
      <w:lvlJc w:val="left"/>
    </w:lvl>
  </w:abstractNum>
  <w:abstractNum w:abstractNumId="8" w15:restartNumberingAfterBreak="0">
    <w:nsid w:val="00000009"/>
    <w:multiLevelType w:val="hybridMultilevel"/>
    <w:tmpl w:val="4DB127F8"/>
    <w:lvl w:ilvl="0" w:tplc="E49E395E">
      <w:start w:val="4"/>
      <w:numFmt w:val="decimal"/>
      <w:lvlText w:val="(%1)"/>
      <w:lvlJc w:val="left"/>
    </w:lvl>
    <w:lvl w:ilvl="1" w:tplc="3C4E0DB6">
      <w:start w:val="1"/>
      <w:numFmt w:val="bullet"/>
      <w:lvlText w:val=""/>
      <w:lvlJc w:val="left"/>
    </w:lvl>
    <w:lvl w:ilvl="2" w:tplc="6F98A658">
      <w:start w:val="1"/>
      <w:numFmt w:val="bullet"/>
      <w:lvlText w:val=""/>
      <w:lvlJc w:val="left"/>
    </w:lvl>
    <w:lvl w:ilvl="3" w:tplc="F0B87A84">
      <w:start w:val="1"/>
      <w:numFmt w:val="bullet"/>
      <w:lvlText w:val=""/>
      <w:lvlJc w:val="left"/>
    </w:lvl>
    <w:lvl w:ilvl="4" w:tplc="B382FAFA">
      <w:start w:val="1"/>
      <w:numFmt w:val="bullet"/>
      <w:lvlText w:val=""/>
      <w:lvlJc w:val="left"/>
    </w:lvl>
    <w:lvl w:ilvl="5" w:tplc="DA7200EC">
      <w:start w:val="1"/>
      <w:numFmt w:val="bullet"/>
      <w:lvlText w:val=""/>
      <w:lvlJc w:val="left"/>
    </w:lvl>
    <w:lvl w:ilvl="6" w:tplc="B05E876E">
      <w:start w:val="1"/>
      <w:numFmt w:val="bullet"/>
      <w:lvlText w:val=""/>
      <w:lvlJc w:val="left"/>
    </w:lvl>
    <w:lvl w:ilvl="7" w:tplc="239C720C">
      <w:start w:val="1"/>
      <w:numFmt w:val="bullet"/>
      <w:lvlText w:val=""/>
      <w:lvlJc w:val="left"/>
    </w:lvl>
    <w:lvl w:ilvl="8" w:tplc="A68E1926">
      <w:start w:val="1"/>
      <w:numFmt w:val="bullet"/>
      <w:lvlText w:val=""/>
      <w:lvlJc w:val="left"/>
    </w:lvl>
  </w:abstractNum>
  <w:abstractNum w:abstractNumId="9" w15:restartNumberingAfterBreak="0">
    <w:nsid w:val="0000000A"/>
    <w:multiLevelType w:val="hybridMultilevel"/>
    <w:tmpl w:val="0216231A"/>
    <w:lvl w:ilvl="0" w:tplc="C076EDC6">
      <w:start w:val="5"/>
      <w:numFmt w:val="decimal"/>
      <w:lvlText w:val="(%1)"/>
      <w:lvlJc w:val="left"/>
    </w:lvl>
    <w:lvl w:ilvl="1" w:tplc="42FAEF56">
      <w:start w:val="1"/>
      <w:numFmt w:val="bullet"/>
      <w:lvlText w:val=""/>
      <w:lvlJc w:val="left"/>
    </w:lvl>
    <w:lvl w:ilvl="2" w:tplc="592A1C80">
      <w:start w:val="1"/>
      <w:numFmt w:val="bullet"/>
      <w:lvlText w:val=""/>
      <w:lvlJc w:val="left"/>
    </w:lvl>
    <w:lvl w:ilvl="3" w:tplc="A574BBB4">
      <w:start w:val="1"/>
      <w:numFmt w:val="bullet"/>
      <w:lvlText w:val=""/>
      <w:lvlJc w:val="left"/>
    </w:lvl>
    <w:lvl w:ilvl="4" w:tplc="652837AC">
      <w:start w:val="1"/>
      <w:numFmt w:val="bullet"/>
      <w:lvlText w:val=""/>
      <w:lvlJc w:val="left"/>
    </w:lvl>
    <w:lvl w:ilvl="5" w:tplc="456CD13E">
      <w:start w:val="1"/>
      <w:numFmt w:val="bullet"/>
      <w:lvlText w:val=""/>
      <w:lvlJc w:val="left"/>
    </w:lvl>
    <w:lvl w:ilvl="6" w:tplc="C220B798">
      <w:start w:val="1"/>
      <w:numFmt w:val="bullet"/>
      <w:lvlText w:val=""/>
      <w:lvlJc w:val="left"/>
    </w:lvl>
    <w:lvl w:ilvl="7" w:tplc="DA2EC844">
      <w:start w:val="1"/>
      <w:numFmt w:val="bullet"/>
      <w:lvlText w:val=""/>
      <w:lvlJc w:val="left"/>
    </w:lvl>
    <w:lvl w:ilvl="8" w:tplc="668442AE">
      <w:start w:val="1"/>
      <w:numFmt w:val="bullet"/>
      <w:lvlText w:val=""/>
      <w:lvlJc w:val="left"/>
    </w:lvl>
  </w:abstractNum>
  <w:abstractNum w:abstractNumId="10" w15:restartNumberingAfterBreak="0">
    <w:nsid w:val="0000000B"/>
    <w:multiLevelType w:val="hybridMultilevel"/>
    <w:tmpl w:val="1F16E9E8"/>
    <w:lvl w:ilvl="0" w:tplc="F11698AC">
      <w:start w:val="12"/>
      <w:numFmt w:val="decimal"/>
      <w:lvlText w:val="%1"/>
      <w:lvlJc w:val="left"/>
    </w:lvl>
    <w:lvl w:ilvl="1" w:tplc="6628704A">
      <w:start w:val="1"/>
      <w:numFmt w:val="bullet"/>
      <w:lvlText w:val=""/>
      <w:lvlJc w:val="left"/>
    </w:lvl>
    <w:lvl w:ilvl="2" w:tplc="54DCDBC8">
      <w:start w:val="1"/>
      <w:numFmt w:val="bullet"/>
      <w:lvlText w:val=""/>
      <w:lvlJc w:val="left"/>
    </w:lvl>
    <w:lvl w:ilvl="3" w:tplc="2B5024E4">
      <w:start w:val="1"/>
      <w:numFmt w:val="bullet"/>
      <w:lvlText w:val=""/>
      <w:lvlJc w:val="left"/>
    </w:lvl>
    <w:lvl w:ilvl="4" w:tplc="A47A5D82">
      <w:start w:val="1"/>
      <w:numFmt w:val="bullet"/>
      <w:lvlText w:val=""/>
      <w:lvlJc w:val="left"/>
    </w:lvl>
    <w:lvl w:ilvl="5" w:tplc="D1E0F5DE">
      <w:start w:val="1"/>
      <w:numFmt w:val="bullet"/>
      <w:lvlText w:val=""/>
      <w:lvlJc w:val="left"/>
    </w:lvl>
    <w:lvl w:ilvl="6" w:tplc="C97A0C3E">
      <w:start w:val="1"/>
      <w:numFmt w:val="bullet"/>
      <w:lvlText w:val=""/>
      <w:lvlJc w:val="left"/>
    </w:lvl>
    <w:lvl w:ilvl="7" w:tplc="14DE0AD4">
      <w:start w:val="1"/>
      <w:numFmt w:val="bullet"/>
      <w:lvlText w:val=""/>
      <w:lvlJc w:val="left"/>
    </w:lvl>
    <w:lvl w:ilvl="8" w:tplc="A3B870DC">
      <w:start w:val="1"/>
      <w:numFmt w:val="bullet"/>
      <w:lvlText w:val=""/>
      <w:lvlJc w:val="left"/>
    </w:lvl>
  </w:abstractNum>
  <w:abstractNum w:abstractNumId="11" w15:restartNumberingAfterBreak="0">
    <w:nsid w:val="076308F1"/>
    <w:multiLevelType w:val="hybridMultilevel"/>
    <w:tmpl w:val="2D1CF738"/>
    <w:lvl w:ilvl="0" w:tplc="810A03F6">
      <w:start w:val="1"/>
      <w:numFmt w:val="decimal"/>
      <w:lvlText w:val="(%1)"/>
      <w:lvlJc w:val="left"/>
      <w:pPr>
        <w:ind w:left="10" w:hanging="450"/>
      </w:pPr>
      <w:rPr>
        <w:rFonts w:hint="default"/>
      </w:rPr>
    </w:lvl>
    <w:lvl w:ilvl="1" w:tplc="04090017" w:tentative="1">
      <w:start w:val="1"/>
      <w:numFmt w:val="aiueoFullWidth"/>
      <w:lvlText w:val="(%2)"/>
      <w:lvlJc w:val="left"/>
      <w:pPr>
        <w:ind w:left="400" w:hanging="420"/>
      </w:pPr>
    </w:lvl>
    <w:lvl w:ilvl="2" w:tplc="04090011" w:tentative="1">
      <w:start w:val="1"/>
      <w:numFmt w:val="decimalEnclosedCircle"/>
      <w:lvlText w:val="%3"/>
      <w:lvlJc w:val="left"/>
      <w:pPr>
        <w:ind w:left="820" w:hanging="420"/>
      </w:pPr>
    </w:lvl>
    <w:lvl w:ilvl="3" w:tplc="0409000F" w:tentative="1">
      <w:start w:val="1"/>
      <w:numFmt w:val="decimal"/>
      <w:lvlText w:val="%4."/>
      <w:lvlJc w:val="left"/>
      <w:pPr>
        <w:ind w:left="1240" w:hanging="420"/>
      </w:pPr>
    </w:lvl>
    <w:lvl w:ilvl="4" w:tplc="04090017" w:tentative="1">
      <w:start w:val="1"/>
      <w:numFmt w:val="aiueoFullWidth"/>
      <w:lvlText w:val="(%5)"/>
      <w:lvlJc w:val="left"/>
      <w:pPr>
        <w:ind w:left="1660" w:hanging="420"/>
      </w:pPr>
    </w:lvl>
    <w:lvl w:ilvl="5" w:tplc="04090011" w:tentative="1">
      <w:start w:val="1"/>
      <w:numFmt w:val="decimalEnclosedCircle"/>
      <w:lvlText w:val="%6"/>
      <w:lvlJc w:val="left"/>
      <w:pPr>
        <w:ind w:left="2080" w:hanging="420"/>
      </w:pPr>
    </w:lvl>
    <w:lvl w:ilvl="6" w:tplc="0409000F" w:tentative="1">
      <w:start w:val="1"/>
      <w:numFmt w:val="decimal"/>
      <w:lvlText w:val="%7."/>
      <w:lvlJc w:val="left"/>
      <w:pPr>
        <w:ind w:left="2500" w:hanging="420"/>
      </w:pPr>
    </w:lvl>
    <w:lvl w:ilvl="7" w:tplc="04090017" w:tentative="1">
      <w:start w:val="1"/>
      <w:numFmt w:val="aiueoFullWidth"/>
      <w:lvlText w:val="(%8)"/>
      <w:lvlJc w:val="left"/>
      <w:pPr>
        <w:ind w:left="2920" w:hanging="420"/>
      </w:pPr>
    </w:lvl>
    <w:lvl w:ilvl="8" w:tplc="04090011" w:tentative="1">
      <w:start w:val="1"/>
      <w:numFmt w:val="decimalEnclosedCircle"/>
      <w:lvlText w:val="%9"/>
      <w:lvlJc w:val="left"/>
      <w:pPr>
        <w:ind w:left="3340" w:hanging="420"/>
      </w:pPr>
    </w:lvl>
  </w:abstractNum>
  <w:abstractNum w:abstractNumId="12" w15:restartNumberingAfterBreak="0">
    <w:nsid w:val="0C386858"/>
    <w:multiLevelType w:val="hybridMultilevel"/>
    <w:tmpl w:val="69427C8A"/>
    <w:lvl w:ilvl="0" w:tplc="E7180C0A">
      <w:start w:val="1"/>
      <w:numFmt w:val="decimal"/>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0E6AB8"/>
    <w:multiLevelType w:val="hybridMultilevel"/>
    <w:tmpl w:val="B436239E"/>
    <w:lvl w:ilvl="0" w:tplc="D01A1BCC">
      <w:start w:val="1"/>
      <w:numFmt w:val="decimal"/>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011008"/>
    <w:multiLevelType w:val="hybridMultilevel"/>
    <w:tmpl w:val="5B0EB102"/>
    <w:lvl w:ilvl="0" w:tplc="B0AC3D3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9E16D4"/>
    <w:multiLevelType w:val="hybridMultilevel"/>
    <w:tmpl w:val="0DC0C532"/>
    <w:lvl w:ilvl="0" w:tplc="769A6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C71413"/>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7" w15:restartNumberingAfterBreak="0">
    <w:nsid w:val="51F861A0"/>
    <w:multiLevelType w:val="hybridMultilevel"/>
    <w:tmpl w:val="EDB84104"/>
    <w:lvl w:ilvl="0" w:tplc="76A2BAAA">
      <w:start w:val="1"/>
      <w:numFmt w:val="decimal"/>
      <w:lvlText w:val="(%1)"/>
      <w:lvlJc w:val="left"/>
      <w:pPr>
        <w:ind w:left="450" w:hanging="45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A7D32"/>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9" w15:restartNumberingAfterBreak="0">
    <w:nsid w:val="7B234A36"/>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16cid:durableId="712920516">
    <w:abstractNumId w:val="0"/>
  </w:num>
  <w:num w:numId="2" w16cid:durableId="1027296720">
    <w:abstractNumId w:val="1"/>
  </w:num>
  <w:num w:numId="3" w16cid:durableId="1150437090">
    <w:abstractNumId w:val="2"/>
  </w:num>
  <w:num w:numId="4" w16cid:durableId="771825364">
    <w:abstractNumId w:val="3"/>
  </w:num>
  <w:num w:numId="5" w16cid:durableId="1919512820">
    <w:abstractNumId w:val="4"/>
  </w:num>
  <w:num w:numId="6" w16cid:durableId="774055438">
    <w:abstractNumId w:val="5"/>
  </w:num>
  <w:num w:numId="7" w16cid:durableId="352153337">
    <w:abstractNumId w:val="6"/>
  </w:num>
  <w:num w:numId="8" w16cid:durableId="1978339944">
    <w:abstractNumId w:val="7"/>
  </w:num>
  <w:num w:numId="9" w16cid:durableId="1931347256">
    <w:abstractNumId w:val="8"/>
  </w:num>
  <w:num w:numId="10" w16cid:durableId="447243750">
    <w:abstractNumId w:val="9"/>
  </w:num>
  <w:num w:numId="11" w16cid:durableId="766775880">
    <w:abstractNumId w:val="10"/>
  </w:num>
  <w:num w:numId="12" w16cid:durableId="1859077802">
    <w:abstractNumId w:val="16"/>
  </w:num>
  <w:num w:numId="13" w16cid:durableId="1550385242">
    <w:abstractNumId w:val="19"/>
  </w:num>
  <w:num w:numId="14" w16cid:durableId="1671130784">
    <w:abstractNumId w:val="18"/>
  </w:num>
  <w:num w:numId="15" w16cid:durableId="712385066">
    <w:abstractNumId w:val="14"/>
  </w:num>
  <w:num w:numId="16" w16cid:durableId="831679426">
    <w:abstractNumId w:val="13"/>
  </w:num>
  <w:num w:numId="17" w16cid:durableId="204293945">
    <w:abstractNumId w:val="12"/>
  </w:num>
  <w:num w:numId="18" w16cid:durableId="929388654">
    <w:abstractNumId w:val="17"/>
  </w:num>
  <w:num w:numId="19" w16cid:durableId="1826848682">
    <w:abstractNumId w:val="11"/>
  </w:num>
  <w:num w:numId="20" w16cid:durableId="3487262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94"/>
    <w:rsid w:val="0000481E"/>
    <w:rsid w:val="000479B1"/>
    <w:rsid w:val="00052E28"/>
    <w:rsid w:val="00064C15"/>
    <w:rsid w:val="000656E6"/>
    <w:rsid w:val="000675CE"/>
    <w:rsid w:val="00084813"/>
    <w:rsid w:val="00084CEE"/>
    <w:rsid w:val="000852A8"/>
    <w:rsid w:val="00090203"/>
    <w:rsid w:val="00091CAF"/>
    <w:rsid w:val="0009504D"/>
    <w:rsid w:val="000A3317"/>
    <w:rsid w:val="000B0C70"/>
    <w:rsid w:val="000D4A25"/>
    <w:rsid w:val="000E091A"/>
    <w:rsid w:val="0011248A"/>
    <w:rsid w:val="00112737"/>
    <w:rsid w:val="00113739"/>
    <w:rsid w:val="00117A06"/>
    <w:rsid w:val="00121E25"/>
    <w:rsid w:val="00143470"/>
    <w:rsid w:val="00145112"/>
    <w:rsid w:val="001532DC"/>
    <w:rsid w:val="00155434"/>
    <w:rsid w:val="00175905"/>
    <w:rsid w:val="00196D02"/>
    <w:rsid w:val="001A5EFB"/>
    <w:rsid w:val="001A79AF"/>
    <w:rsid w:val="001B1E92"/>
    <w:rsid w:val="001B2364"/>
    <w:rsid w:val="001B3158"/>
    <w:rsid w:val="001C1EF2"/>
    <w:rsid w:val="001C7E27"/>
    <w:rsid w:val="001F1153"/>
    <w:rsid w:val="001F1184"/>
    <w:rsid w:val="001F7555"/>
    <w:rsid w:val="00202041"/>
    <w:rsid w:val="0020338E"/>
    <w:rsid w:val="0020675A"/>
    <w:rsid w:val="002119DB"/>
    <w:rsid w:val="00214B06"/>
    <w:rsid w:val="002317AB"/>
    <w:rsid w:val="0023540F"/>
    <w:rsid w:val="00254463"/>
    <w:rsid w:val="002555C4"/>
    <w:rsid w:val="00256E59"/>
    <w:rsid w:val="00264E74"/>
    <w:rsid w:val="00266D11"/>
    <w:rsid w:val="0029723B"/>
    <w:rsid w:val="00297C72"/>
    <w:rsid w:val="002B416D"/>
    <w:rsid w:val="002B5FDB"/>
    <w:rsid w:val="002C321A"/>
    <w:rsid w:val="002C3768"/>
    <w:rsid w:val="002D2819"/>
    <w:rsid w:val="002E5F55"/>
    <w:rsid w:val="002F4A29"/>
    <w:rsid w:val="002F526E"/>
    <w:rsid w:val="0030587C"/>
    <w:rsid w:val="00311CBD"/>
    <w:rsid w:val="003233A3"/>
    <w:rsid w:val="003426E4"/>
    <w:rsid w:val="0035458B"/>
    <w:rsid w:val="00367EBA"/>
    <w:rsid w:val="00372C08"/>
    <w:rsid w:val="00393480"/>
    <w:rsid w:val="003935F6"/>
    <w:rsid w:val="003A764A"/>
    <w:rsid w:val="003B0DE4"/>
    <w:rsid w:val="003B454A"/>
    <w:rsid w:val="003E2B77"/>
    <w:rsid w:val="003E712D"/>
    <w:rsid w:val="003F2A21"/>
    <w:rsid w:val="003F45A1"/>
    <w:rsid w:val="003F5D3B"/>
    <w:rsid w:val="00404A62"/>
    <w:rsid w:val="00407223"/>
    <w:rsid w:val="00411173"/>
    <w:rsid w:val="00413EC8"/>
    <w:rsid w:val="00415476"/>
    <w:rsid w:val="004203D6"/>
    <w:rsid w:val="00441000"/>
    <w:rsid w:val="00453C85"/>
    <w:rsid w:val="00461969"/>
    <w:rsid w:val="0046358A"/>
    <w:rsid w:val="00483996"/>
    <w:rsid w:val="00486DD7"/>
    <w:rsid w:val="00487B54"/>
    <w:rsid w:val="00491313"/>
    <w:rsid w:val="004A066E"/>
    <w:rsid w:val="004A66E1"/>
    <w:rsid w:val="004B5CE0"/>
    <w:rsid w:val="004C0719"/>
    <w:rsid w:val="004C153D"/>
    <w:rsid w:val="004D2C72"/>
    <w:rsid w:val="004D4A3F"/>
    <w:rsid w:val="004D5B07"/>
    <w:rsid w:val="004D6EDA"/>
    <w:rsid w:val="004E624E"/>
    <w:rsid w:val="004F1AAD"/>
    <w:rsid w:val="0050360A"/>
    <w:rsid w:val="0050672B"/>
    <w:rsid w:val="00506DC3"/>
    <w:rsid w:val="005135C5"/>
    <w:rsid w:val="00514491"/>
    <w:rsid w:val="00527FFE"/>
    <w:rsid w:val="005331C7"/>
    <w:rsid w:val="00534C00"/>
    <w:rsid w:val="00537D25"/>
    <w:rsid w:val="00546D65"/>
    <w:rsid w:val="00551F08"/>
    <w:rsid w:val="0055452B"/>
    <w:rsid w:val="005577D0"/>
    <w:rsid w:val="00560369"/>
    <w:rsid w:val="005643B6"/>
    <w:rsid w:val="00566218"/>
    <w:rsid w:val="00572C4F"/>
    <w:rsid w:val="005810D3"/>
    <w:rsid w:val="00582A92"/>
    <w:rsid w:val="005864BD"/>
    <w:rsid w:val="005A7261"/>
    <w:rsid w:val="005B6022"/>
    <w:rsid w:val="005D74FC"/>
    <w:rsid w:val="005E0624"/>
    <w:rsid w:val="005E1448"/>
    <w:rsid w:val="005E1B30"/>
    <w:rsid w:val="006057F8"/>
    <w:rsid w:val="00605CB5"/>
    <w:rsid w:val="0061135B"/>
    <w:rsid w:val="00615122"/>
    <w:rsid w:val="00616825"/>
    <w:rsid w:val="00623B2A"/>
    <w:rsid w:val="00627F49"/>
    <w:rsid w:val="00633C36"/>
    <w:rsid w:val="00655318"/>
    <w:rsid w:val="00656E7E"/>
    <w:rsid w:val="00663B23"/>
    <w:rsid w:val="006A1A6B"/>
    <w:rsid w:val="006A367B"/>
    <w:rsid w:val="006A3A18"/>
    <w:rsid w:val="006B699C"/>
    <w:rsid w:val="006B6E56"/>
    <w:rsid w:val="006C1DEB"/>
    <w:rsid w:val="006C603F"/>
    <w:rsid w:val="006C7D30"/>
    <w:rsid w:val="006D3EFF"/>
    <w:rsid w:val="006E4EE0"/>
    <w:rsid w:val="006E56E1"/>
    <w:rsid w:val="006F08CC"/>
    <w:rsid w:val="00703F55"/>
    <w:rsid w:val="007137E0"/>
    <w:rsid w:val="007201FD"/>
    <w:rsid w:val="00730086"/>
    <w:rsid w:val="00733253"/>
    <w:rsid w:val="00742505"/>
    <w:rsid w:val="00743A6A"/>
    <w:rsid w:val="0074535E"/>
    <w:rsid w:val="007500A9"/>
    <w:rsid w:val="00752C02"/>
    <w:rsid w:val="00767DE3"/>
    <w:rsid w:val="00774FC3"/>
    <w:rsid w:val="00787554"/>
    <w:rsid w:val="007903DA"/>
    <w:rsid w:val="00793FF3"/>
    <w:rsid w:val="00794C82"/>
    <w:rsid w:val="007B0472"/>
    <w:rsid w:val="007B229B"/>
    <w:rsid w:val="007B42F7"/>
    <w:rsid w:val="007B711D"/>
    <w:rsid w:val="007C7F67"/>
    <w:rsid w:val="007E2B2C"/>
    <w:rsid w:val="007E5060"/>
    <w:rsid w:val="007E6318"/>
    <w:rsid w:val="007F7CE5"/>
    <w:rsid w:val="008014E3"/>
    <w:rsid w:val="0080227C"/>
    <w:rsid w:val="008152C8"/>
    <w:rsid w:val="00825E34"/>
    <w:rsid w:val="0083338E"/>
    <w:rsid w:val="00837D25"/>
    <w:rsid w:val="00845027"/>
    <w:rsid w:val="00845E37"/>
    <w:rsid w:val="00855CF8"/>
    <w:rsid w:val="008638EA"/>
    <w:rsid w:val="00865BA5"/>
    <w:rsid w:val="0087380B"/>
    <w:rsid w:val="0087685A"/>
    <w:rsid w:val="00886F31"/>
    <w:rsid w:val="00887F87"/>
    <w:rsid w:val="0089768A"/>
    <w:rsid w:val="00897C00"/>
    <w:rsid w:val="008B168D"/>
    <w:rsid w:val="008D261F"/>
    <w:rsid w:val="008E0BF2"/>
    <w:rsid w:val="008E642A"/>
    <w:rsid w:val="008F710B"/>
    <w:rsid w:val="00903EC8"/>
    <w:rsid w:val="009061D8"/>
    <w:rsid w:val="00911713"/>
    <w:rsid w:val="00913A36"/>
    <w:rsid w:val="00914C99"/>
    <w:rsid w:val="009243E6"/>
    <w:rsid w:val="00927EA0"/>
    <w:rsid w:val="00940296"/>
    <w:rsid w:val="009430C7"/>
    <w:rsid w:val="00946B1C"/>
    <w:rsid w:val="0095300E"/>
    <w:rsid w:val="00955E9F"/>
    <w:rsid w:val="009574F7"/>
    <w:rsid w:val="00962E52"/>
    <w:rsid w:val="009662B5"/>
    <w:rsid w:val="00977350"/>
    <w:rsid w:val="00993287"/>
    <w:rsid w:val="0099589A"/>
    <w:rsid w:val="009A7242"/>
    <w:rsid w:val="009A7EC1"/>
    <w:rsid w:val="009D2FAB"/>
    <w:rsid w:val="009E299D"/>
    <w:rsid w:val="00A046C4"/>
    <w:rsid w:val="00A05CFC"/>
    <w:rsid w:val="00A14714"/>
    <w:rsid w:val="00A172FE"/>
    <w:rsid w:val="00A175BE"/>
    <w:rsid w:val="00A33871"/>
    <w:rsid w:val="00A340FF"/>
    <w:rsid w:val="00A5091A"/>
    <w:rsid w:val="00A50E91"/>
    <w:rsid w:val="00A54E52"/>
    <w:rsid w:val="00A568BC"/>
    <w:rsid w:val="00A60BB4"/>
    <w:rsid w:val="00A62E9C"/>
    <w:rsid w:val="00A635CF"/>
    <w:rsid w:val="00A65513"/>
    <w:rsid w:val="00A67EDE"/>
    <w:rsid w:val="00A7743C"/>
    <w:rsid w:val="00A83A76"/>
    <w:rsid w:val="00A977B8"/>
    <w:rsid w:val="00AA075A"/>
    <w:rsid w:val="00AA63C8"/>
    <w:rsid w:val="00AB1681"/>
    <w:rsid w:val="00AB3382"/>
    <w:rsid w:val="00AC58C0"/>
    <w:rsid w:val="00AD1A54"/>
    <w:rsid w:val="00AD2127"/>
    <w:rsid w:val="00AD46B8"/>
    <w:rsid w:val="00AD6245"/>
    <w:rsid w:val="00AE084B"/>
    <w:rsid w:val="00AE096B"/>
    <w:rsid w:val="00AE7E48"/>
    <w:rsid w:val="00AF07CA"/>
    <w:rsid w:val="00B07CB2"/>
    <w:rsid w:val="00B14CF1"/>
    <w:rsid w:val="00B15FA7"/>
    <w:rsid w:val="00B17F49"/>
    <w:rsid w:val="00B30F81"/>
    <w:rsid w:val="00B45A7A"/>
    <w:rsid w:val="00B52182"/>
    <w:rsid w:val="00B53C69"/>
    <w:rsid w:val="00B7021E"/>
    <w:rsid w:val="00B73370"/>
    <w:rsid w:val="00B8618D"/>
    <w:rsid w:val="00B86BFF"/>
    <w:rsid w:val="00B917F0"/>
    <w:rsid w:val="00BA0064"/>
    <w:rsid w:val="00BA02A3"/>
    <w:rsid w:val="00BA1F2A"/>
    <w:rsid w:val="00BC454F"/>
    <w:rsid w:val="00BD32F7"/>
    <w:rsid w:val="00BE4FBF"/>
    <w:rsid w:val="00BE5D75"/>
    <w:rsid w:val="00BF19E2"/>
    <w:rsid w:val="00C07885"/>
    <w:rsid w:val="00C131B7"/>
    <w:rsid w:val="00C132E1"/>
    <w:rsid w:val="00C20490"/>
    <w:rsid w:val="00C204DC"/>
    <w:rsid w:val="00C25CBF"/>
    <w:rsid w:val="00C71E63"/>
    <w:rsid w:val="00C84F1B"/>
    <w:rsid w:val="00C93CCD"/>
    <w:rsid w:val="00CB1EA0"/>
    <w:rsid w:val="00CB2658"/>
    <w:rsid w:val="00CB4E2A"/>
    <w:rsid w:val="00CC04CD"/>
    <w:rsid w:val="00CD0B2E"/>
    <w:rsid w:val="00CD68D6"/>
    <w:rsid w:val="00CE4A77"/>
    <w:rsid w:val="00D10094"/>
    <w:rsid w:val="00D25D15"/>
    <w:rsid w:val="00D26C86"/>
    <w:rsid w:val="00D37501"/>
    <w:rsid w:val="00D44535"/>
    <w:rsid w:val="00D478C3"/>
    <w:rsid w:val="00D579D2"/>
    <w:rsid w:val="00D90799"/>
    <w:rsid w:val="00D92998"/>
    <w:rsid w:val="00DB70CE"/>
    <w:rsid w:val="00DC3E1D"/>
    <w:rsid w:val="00DD75EB"/>
    <w:rsid w:val="00DE496C"/>
    <w:rsid w:val="00DF43AD"/>
    <w:rsid w:val="00E014EC"/>
    <w:rsid w:val="00E02B85"/>
    <w:rsid w:val="00E03066"/>
    <w:rsid w:val="00E06398"/>
    <w:rsid w:val="00E128D8"/>
    <w:rsid w:val="00E179D1"/>
    <w:rsid w:val="00E326CA"/>
    <w:rsid w:val="00E42BDE"/>
    <w:rsid w:val="00E51B09"/>
    <w:rsid w:val="00E72AE0"/>
    <w:rsid w:val="00E73367"/>
    <w:rsid w:val="00E73C98"/>
    <w:rsid w:val="00E759EE"/>
    <w:rsid w:val="00E75ED0"/>
    <w:rsid w:val="00E827E3"/>
    <w:rsid w:val="00E9490E"/>
    <w:rsid w:val="00E94AB1"/>
    <w:rsid w:val="00E95FC0"/>
    <w:rsid w:val="00E967A7"/>
    <w:rsid w:val="00EA764D"/>
    <w:rsid w:val="00EE581D"/>
    <w:rsid w:val="00F006AE"/>
    <w:rsid w:val="00F04DD8"/>
    <w:rsid w:val="00F17268"/>
    <w:rsid w:val="00F2194C"/>
    <w:rsid w:val="00F25995"/>
    <w:rsid w:val="00F26CCF"/>
    <w:rsid w:val="00F32B53"/>
    <w:rsid w:val="00F42FFD"/>
    <w:rsid w:val="00F51B12"/>
    <w:rsid w:val="00F57056"/>
    <w:rsid w:val="00F83A42"/>
    <w:rsid w:val="00FA5940"/>
    <w:rsid w:val="00FA756E"/>
    <w:rsid w:val="00FC1950"/>
    <w:rsid w:val="00FC45B8"/>
    <w:rsid w:val="00FC7A24"/>
    <w:rsid w:val="00FF1294"/>
    <w:rsid w:val="00FF1B58"/>
    <w:rsid w:val="00FF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A4A1F"/>
  <w15:chartTrackingRefBased/>
  <w15:docId w15:val="{1B75EA64-E7CF-439A-AB23-C05F32C5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35B"/>
    <w:pPr>
      <w:tabs>
        <w:tab w:val="center" w:pos="4252"/>
        <w:tab w:val="right" w:pos="8504"/>
      </w:tabs>
      <w:snapToGrid w:val="0"/>
    </w:pPr>
  </w:style>
  <w:style w:type="character" w:customStyle="1" w:styleId="a4">
    <w:name w:val="ヘッダー (文字)"/>
    <w:basedOn w:val="a0"/>
    <w:link w:val="a3"/>
    <w:uiPriority w:val="99"/>
    <w:rsid w:val="0061135B"/>
  </w:style>
  <w:style w:type="paragraph" w:styleId="a5">
    <w:name w:val="footer"/>
    <w:basedOn w:val="a"/>
    <w:link w:val="a6"/>
    <w:uiPriority w:val="99"/>
    <w:unhideWhenUsed/>
    <w:rsid w:val="0061135B"/>
    <w:pPr>
      <w:tabs>
        <w:tab w:val="center" w:pos="4252"/>
        <w:tab w:val="right" w:pos="8504"/>
      </w:tabs>
      <w:snapToGrid w:val="0"/>
    </w:pPr>
  </w:style>
  <w:style w:type="character" w:customStyle="1" w:styleId="a6">
    <w:name w:val="フッター (文字)"/>
    <w:basedOn w:val="a0"/>
    <w:link w:val="a5"/>
    <w:uiPriority w:val="99"/>
    <w:rsid w:val="0061135B"/>
  </w:style>
  <w:style w:type="table" w:styleId="a7">
    <w:name w:val="Table Grid"/>
    <w:basedOn w:val="a1"/>
    <w:uiPriority w:val="39"/>
    <w:rsid w:val="0020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555C4"/>
    <w:pPr>
      <w:ind w:leftChars="400" w:left="840"/>
    </w:pPr>
  </w:style>
  <w:style w:type="character" w:styleId="HTML">
    <w:name w:val="HTML Typewriter"/>
    <w:uiPriority w:val="99"/>
    <w:semiHidden/>
    <w:unhideWhenUsed/>
    <w:rsid w:val="00D92998"/>
    <w:rPr>
      <w:rFonts w:ascii="ＭＳ ゴシック" w:eastAsia="ＭＳ ゴシック" w:hAnsi="ＭＳ ゴシック" w:cs="ＭＳ ゴシック"/>
      <w:sz w:val="24"/>
      <w:szCs w:val="24"/>
    </w:rPr>
  </w:style>
  <w:style w:type="paragraph" w:styleId="a9">
    <w:name w:val="Balloon Text"/>
    <w:basedOn w:val="a"/>
    <w:link w:val="aa"/>
    <w:uiPriority w:val="99"/>
    <w:semiHidden/>
    <w:unhideWhenUsed/>
    <w:rsid w:val="001451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5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0287-4D81-48BA-A590-E4616456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857</Words>
  <Characters>4887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takanori shimura</cp:lastModifiedBy>
  <cp:revision>14</cp:revision>
  <cp:lastPrinted>2020-11-24T05:12:00Z</cp:lastPrinted>
  <dcterms:created xsi:type="dcterms:W3CDTF">2020-11-24T05:10:00Z</dcterms:created>
  <dcterms:modified xsi:type="dcterms:W3CDTF">2025-02-26T02:51:00Z</dcterms:modified>
</cp:coreProperties>
</file>